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A1" w:rsidRDefault="00976BA1" w:rsidP="00976BA1"/>
    <w:p w:rsidR="00976BA1" w:rsidRDefault="00976BA1" w:rsidP="00976B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7C32">
        <w:rPr>
          <w:rFonts w:ascii="Times New Roman" w:hAnsi="Times New Roman" w:cs="Times New Roman"/>
          <w:sz w:val="28"/>
          <w:szCs w:val="28"/>
        </w:rPr>
        <w:t>УТВЕРЖДАЮ</w:t>
      </w:r>
    </w:p>
    <w:p w:rsidR="00976BA1" w:rsidRDefault="00976BA1" w:rsidP="00976B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образованию</w:t>
      </w:r>
    </w:p>
    <w:p w:rsidR="00976BA1" w:rsidRDefault="00976BA1" w:rsidP="00976B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Пуликова</w:t>
      </w:r>
      <w:proofErr w:type="spellEnd"/>
    </w:p>
    <w:p w:rsidR="00976BA1" w:rsidRPr="002E4717" w:rsidRDefault="00976BA1" w:rsidP="00976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71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76BA1" w:rsidRPr="002E4717" w:rsidRDefault="00976BA1" w:rsidP="00976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717">
        <w:rPr>
          <w:rFonts w:ascii="Times New Roman" w:hAnsi="Times New Roman" w:cs="Times New Roman"/>
          <w:b/>
          <w:sz w:val="28"/>
          <w:szCs w:val="28"/>
        </w:rPr>
        <w:t>по проведению районного конкурса творческих работ</w:t>
      </w:r>
    </w:p>
    <w:p w:rsidR="00976BA1" w:rsidRPr="002E4717" w:rsidRDefault="00976BA1" w:rsidP="00976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717">
        <w:rPr>
          <w:rFonts w:ascii="Times New Roman" w:hAnsi="Times New Roman" w:cs="Times New Roman"/>
          <w:b/>
          <w:sz w:val="28"/>
          <w:szCs w:val="28"/>
        </w:rPr>
        <w:t>«НАСЛЕДИЕ СВЯТОГО БЛАГОВЕРНОГО КНЯЗЯ</w:t>
      </w:r>
    </w:p>
    <w:p w:rsidR="00976BA1" w:rsidRPr="002E4717" w:rsidRDefault="00976BA1" w:rsidP="00976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717">
        <w:rPr>
          <w:rFonts w:ascii="Times New Roman" w:hAnsi="Times New Roman" w:cs="Times New Roman"/>
          <w:b/>
          <w:sz w:val="28"/>
          <w:szCs w:val="28"/>
        </w:rPr>
        <w:t>АЛЕКСАНДРА НЕВСКОГО», приуроченного к празднованию 800-летия со дня рождения святого благоверного князя Александра Невского.</w:t>
      </w:r>
    </w:p>
    <w:p w:rsidR="00976BA1" w:rsidRPr="002E4717" w:rsidRDefault="00976BA1" w:rsidP="00976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A1" w:rsidRPr="002E4717" w:rsidRDefault="00976BA1" w:rsidP="00976B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BA1" w:rsidRDefault="00976BA1" w:rsidP="00976BA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717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76BA1" w:rsidRPr="002E4717" w:rsidRDefault="00976BA1" w:rsidP="00976BA1">
      <w:pPr>
        <w:pStyle w:val="a3"/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976BA1" w:rsidRPr="002E4717" w:rsidRDefault="00976BA1" w:rsidP="00976BA1">
      <w:pPr>
        <w:pStyle w:val="a3"/>
        <w:spacing w:after="0"/>
        <w:ind w:left="927" w:hanging="927"/>
        <w:rPr>
          <w:rFonts w:ascii="Times New Roman" w:hAnsi="Times New Roman" w:cs="Times New Roman"/>
          <w:sz w:val="28"/>
          <w:szCs w:val="28"/>
        </w:rPr>
      </w:pPr>
      <w:r w:rsidRPr="002E4717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Pr="002E4717">
        <w:rPr>
          <w:rFonts w:ascii="Times New Roman" w:hAnsi="Times New Roman" w:cs="Times New Roman"/>
          <w:sz w:val="28"/>
          <w:szCs w:val="28"/>
        </w:rPr>
        <w:t xml:space="preserve">направлен </w:t>
      </w:r>
      <w:proofErr w:type="gramStart"/>
      <w:r w:rsidRPr="002E47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4717">
        <w:rPr>
          <w:rFonts w:ascii="Times New Roman" w:hAnsi="Times New Roman" w:cs="Times New Roman"/>
          <w:sz w:val="28"/>
          <w:szCs w:val="28"/>
        </w:rPr>
        <w:t>:</w:t>
      </w:r>
    </w:p>
    <w:p w:rsidR="00976BA1" w:rsidRPr="002E4717" w:rsidRDefault="00976BA1" w:rsidP="00976BA1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4717">
        <w:rPr>
          <w:rFonts w:ascii="Times New Roman" w:hAnsi="Times New Roman" w:cs="Times New Roman"/>
          <w:sz w:val="28"/>
          <w:szCs w:val="28"/>
        </w:rPr>
        <w:t>- духовное просвещение, нравственное и 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717">
        <w:rPr>
          <w:rFonts w:ascii="Times New Roman" w:hAnsi="Times New Roman" w:cs="Times New Roman"/>
          <w:sz w:val="28"/>
          <w:szCs w:val="28"/>
        </w:rPr>
        <w:t xml:space="preserve">подрастающего поколения; </w:t>
      </w:r>
    </w:p>
    <w:p w:rsidR="00976BA1" w:rsidRPr="002E4717" w:rsidRDefault="00976BA1" w:rsidP="00976BA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717">
        <w:rPr>
          <w:rFonts w:ascii="Times New Roman" w:hAnsi="Times New Roman" w:cs="Times New Roman"/>
          <w:sz w:val="28"/>
          <w:szCs w:val="28"/>
        </w:rPr>
        <w:t>- формирование преемственности в деле изучения и сохранения истории Православия на Руси;</w:t>
      </w:r>
    </w:p>
    <w:p w:rsidR="00976BA1" w:rsidRPr="00976BA1" w:rsidRDefault="00976BA1" w:rsidP="00976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BA1">
        <w:rPr>
          <w:rFonts w:ascii="Times New Roman" w:hAnsi="Times New Roman" w:cs="Times New Roman"/>
          <w:sz w:val="28"/>
          <w:szCs w:val="28"/>
        </w:rPr>
        <w:t>- вовлечение подрастающего поколения в изучение своей истории;</w:t>
      </w:r>
    </w:p>
    <w:p w:rsidR="00976BA1" w:rsidRDefault="00976BA1" w:rsidP="00976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BA1">
        <w:rPr>
          <w:rFonts w:ascii="Times New Roman" w:hAnsi="Times New Roman" w:cs="Times New Roman"/>
          <w:sz w:val="28"/>
          <w:szCs w:val="28"/>
        </w:rPr>
        <w:t>- создание среды для творческого общения детей и юношества;</w:t>
      </w:r>
    </w:p>
    <w:p w:rsidR="00976BA1" w:rsidRDefault="00976BA1" w:rsidP="00976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6BA1" w:rsidRPr="002E4717" w:rsidRDefault="00976BA1" w:rsidP="00976B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BA1" w:rsidRPr="00976BA1" w:rsidRDefault="00976BA1" w:rsidP="00976BA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BA1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976BA1" w:rsidRPr="00976BA1" w:rsidRDefault="00976BA1" w:rsidP="00976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976BA1">
        <w:rPr>
          <w:rFonts w:ascii="Times New Roman" w:hAnsi="Times New Roman" w:cs="Times New Roman"/>
          <w:sz w:val="28"/>
          <w:szCs w:val="28"/>
        </w:rPr>
        <w:t>Конкурс творческих  работ проводится в области изобразительного искусства и литературы.</w:t>
      </w:r>
    </w:p>
    <w:p w:rsidR="00976BA1" w:rsidRPr="00976BA1" w:rsidRDefault="00976BA1" w:rsidP="00976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976BA1">
        <w:rPr>
          <w:rFonts w:ascii="Times New Roman" w:hAnsi="Times New Roman" w:cs="Times New Roman"/>
          <w:sz w:val="28"/>
          <w:szCs w:val="28"/>
        </w:rPr>
        <w:t>В Конкурсе могут принимать участие учащиеся общеобразовательных организаций, организаций дополнительного образования, от 7 до 18 лет.</w:t>
      </w:r>
    </w:p>
    <w:p w:rsidR="00976BA1" w:rsidRPr="00976BA1" w:rsidRDefault="00976BA1" w:rsidP="00976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BA1">
        <w:rPr>
          <w:rFonts w:ascii="Times New Roman" w:hAnsi="Times New Roman" w:cs="Times New Roman"/>
          <w:sz w:val="28"/>
          <w:szCs w:val="28"/>
        </w:rPr>
        <w:t>Возрастные категории участников:</w:t>
      </w:r>
    </w:p>
    <w:p w:rsidR="00976BA1" w:rsidRPr="00976BA1" w:rsidRDefault="00976BA1" w:rsidP="00976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BA1">
        <w:rPr>
          <w:rFonts w:ascii="Times New Roman" w:hAnsi="Times New Roman" w:cs="Times New Roman"/>
          <w:sz w:val="28"/>
          <w:szCs w:val="28"/>
        </w:rPr>
        <w:t xml:space="preserve">1 группа: от 7 до 10 лет </w:t>
      </w:r>
    </w:p>
    <w:p w:rsidR="00976BA1" w:rsidRPr="00976BA1" w:rsidRDefault="00976BA1" w:rsidP="00976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BA1">
        <w:rPr>
          <w:rFonts w:ascii="Times New Roman" w:hAnsi="Times New Roman" w:cs="Times New Roman"/>
          <w:sz w:val="28"/>
          <w:szCs w:val="28"/>
        </w:rPr>
        <w:t xml:space="preserve">2 группа: от 11 до 14 лет </w:t>
      </w:r>
    </w:p>
    <w:p w:rsidR="00976BA1" w:rsidRPr="00976BA1" w:rsidRDefault="00976BA1" w:rsidP="00976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BA1">
        <w:rPr>
          <w:rFonts w:ascii="Times New Roman" w:hAnsi="Times New Roman" w:cs="Times New Roman"/>
          <w:sz w:val="28"/>
          <w:szCs w:val="28"/>
        </w:rPr>
        <w:t>3 группа: от 15 до 18 лет</w:t>
      </w:r>
    </w:p>
    <w:p w:rsidR="00976BA1" w:rsidRPr="00976BA1" w:rsidRDefault="00976BA1" w:rsidP="00976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BA1">
        <w:rPr>
          <w:rFonts w:ascii="Times New Roman" w:hAnsi="Times New Roman" w:cs="Times New Roman"/>
          <w:sz w:val="28"/>
          <w:szCs w:val="28"/>
        </w:rPr>
        <w:t xml:space="preserve">Возраст участников определяется на момент проведения Конкурса. </w:t>
      </w:r>
      <w:r w:rsidRPr="00976BA1">
        <w:rPr>
          <w:rFonts w:ascii="Times New Roman" w:hAnsi="Times New Roman" w:cs="Times New Roman"/>
          <w:sz w:val="28"/>
          <w:szCs w:val="28"/>
        </w:rPr>
        <w:br/>
      </w:r>
      <w:r w:rsidRPr="00976BA1">
        <w:rPr>
          <w:rFonts w:ascii="Times New Roman" w:hAnsi="Times New Roman" w:cs="Times New Roman"/>
          <w:b/>
          <w:sz w:val="28"/>
          <w:szCs w:val="28"/>
        </w:rPr>
        <w:t>2.3.1. Рисунок (индивидуальная работа)</w:t>
      </w:r>
    </w:p>
    <w:p w:rsidR="00976BA1" w:rsidRDefault="00976BA1" w:rsidP="00976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717">
        <w:rPr>
          <w:rFonts w:ascii="Times New Roman" w:hAnsi="Times New Roman" w:cs="Times New Roman"/>
          <w:sz w:val="28"/>
          <w:szCs w:val="28"/>
        </w:rPr>
        <w:t>Работы выполняются в графической (карандашом) или живописной (акварелью, гуашью, пастелью, маслом, тушью) технике.</w:t>
      </w:r>
      <w:proofErr w:type="gramEnd"/>
    </w:p>
    <w:p w:rsidR="00976BA1" w:rsidRPr="00976BA1" w:rsidRDefault="00976BA1" w:rsidP="00976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BA1">
        <w:rPr>
          <w:rFonts w:ascii="Times New Roman" w:hAnsi="Times New Roman" w:cs="Times New Roman"/>
          <w:sz w:val="28"/>
          <w:szCs w:val="28"/>
        </w:rPr>
        <w:t>Темы творческих работ в области изобразительного искусства:</w:t>
      </w:r>
    </w:p>
    <w:p w:rsidR="00976BA1" w:rsidRDefault="00976BA1" w:rsidP="00976BA1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4717">
        <w:rPr>
          <w:sz w:val="28"/>
          <w:szCs w:val="28"/>
        </w:rPr>
        <w:t xml:space="preserve">1. Александр Невский: Запад и Восток, историческая память народа </w:t>
      </w:r>
    </w:p>
    <w:p w:rsidR="00DA26A8" w:rsidRDefault="00976BA1" w:rsidP="00976BA1">
      <w:pPr>
        <w:pStyle w:val="a4"/>
        <w:spacing w:after="0" w:afterAutospacing="0"/>
        <w:jc w:val="both"/>
        <w:rPr>
          <w:sz w:val="28"/>
          <w:szCs w:val="28"/>
        </w:rPr>
      </w:pPr>
      <w:r w:rsidRPr="002E4717">
        <w:rPr>
          <w:sz w:val="28"/>
          <w:szCs w:val="28"/>
        </w:rPr>
        <w:t xml:space="preserve">2. Александр Невский и ледовое побоище </w:t>
      </w:r>
    </w:p>
    <w:p w:rsidR="00DA26A8" w:rsidRDefault="00976BA1" w:rsidP="00976BA1">
      <w:pPr>
        <w:pStyle w:val="a4"/>
        <w:spacing w:after="0" w:afterAutospacing="0"/>
        <w:jc w:val="both"/>
        <w:rPr>
          <w:sz w:val="28"/>
          <w:szCs w:val="28"/>
        </w:rPr>
      </w:pPr>
      <w:r w:rsidRPr="002E4717">
        <w:rPr>
          <w:sz w:val="28"/>
          <w:szCs w:val="28"/>
        </w:rPr>
        <w:lastRenderedPageBreak/>
        <w:t>3. Повседневная жизнь княжеской семьи</w:t>
      </w:r>
      <w:r w:rsidR="00DA26A8">
        <w:rPr>
          <w:sz w:val="28"/>
          <w:szCs w:val="28"/>
        </w:rPr>
        <w:t>.</w:t>
      </w:r>
    </w:p>
    <w:p w:rsidR="00DA26A8" w:rsidRDefault="00976BA1" w:rsidP="00976BA1">
      <w:pPr>
        <w:pStyle w:val="a4"/>
        <w:spacing w:after="0" w:afterAutospacing="0"/>
        <w:jc w:val="both"/>
        <w:rPr>
          <w:sz w:val="28"/>
          <w:szCs w:val="28"/>
        </w:rPr>
      </w:pPr>
      <w:r w:rsidRPr="002E4717">
        <w:rPr>
          <w:sz w:val="28"/>
          <w:szCs w:val="28"/>
        </w:rPr>
        <w:t xml:space="preserve">4. Детство и юность Александра Невского </w:t>
      </w:r>
    </w:p>
    <w:p w:rsidR="00DA26A8" w:rsidRDefault="00976BA1" w:rsidP="00976BA1">
      <w:pPr>
        <w:pStyle w:val="a4"/>
        <w:spacing w:after="0" w:afterAutospacing="0"/>
        <w:jc w:val="both"/>
        <w:rPr>
          <w:sz w:val="28"/>
          <w:szCs w:val="28"/>
        </w:rPr>
      </w:pPr>
      <w:r w:rsidRPr="002E4717">
        <w:rPr>
          <w:sz w:val="28"/>
          <w:szCs w:val="28"/>
        </w:rPr>
        <w:t xml:space="preserve"> 5. Наследие Александра Невского </w:t>
      </w:r>
    </w:p>
    <w:p w:rsidR="00976BA1" w:rsidRDefault="00976BA1" w:rsidP="00976BA1">
      <w:pPr>
        <w:pStyle w:val="a4"/>
        <w:spacing w:after="0" w:afterAutospacing="0"/>
        <w:jc w:val="both"/>
        <w:rPr>
          <w:sz w:val="28"/>
          <w:szCs w:val="28"/>
        </w:rPr>
      </w:pPr>
      <w:r w:rsidRPr="002E4717">
        <w:rPr>
          <w:sz w:val="28"/>
          <w:szCs w:val="28"/>
        </w:rPr>
        <w:t xml:space="preserve">6. Александр Невский и Русь в XIII веке </w:t>
      </w:r>
    </w:p>
    <w:p w:rsidR="00DA26A8" w:rsidRPr="00DA26A8" w:rsidRDefault="00DA26A8" w:rsidP="00DA26A8">
      <w:pPr>
        <w:pStyle w:val="a4"/>
        <w:rPr>
          <w:b/>
          <w:sz w:val="28"/>
          <w:szCs w:val="28"/>
        </w:rPr>
      </w:pPr>
      <w:r w:rsidRPr="00DA26A8">
        <w:rPr>
          <w:b/>
          <w:sz w:val="28"/>
          <w:szCs w:val="28"/>
        </w:rPr>
        <w:t xml:space="preserve">2.3.2. Литературное творчество (проза, поэзия, рассказ, эссе) </w:t>
      </w:r>
    </w:p>
    <w:p w:rsidR="00DA26A8" w:rsidRP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Темы творческих работ в области литературы:  </w:t>
      </w:r>
    </w:p>
    <w:p w:rsid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>1. Александр Невский – имя России </w:t>
      </w:r>
    </w:p>
    <w:p w:rsid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2. Александр Невский как пример для подрастающего поколения  </w:t>
      </w:r>
    </w:p>
    <w:p w:rsid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 3. Житие Александра Невского  </w:t>
      </w:r>
    </w:p>
    <w:p w:rsid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4. Александр Невский в истории моей страны  </w:t>
      </w:r>
    </w:p>
    <w:p w:rsid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5. Свободная тема </w:t>
      </w:r>
    </w:p>
    <w:p w:rsidR="00DA26A8" w:rsidRPr="00DA26A8" w:rsidRDefault="00DA26A8" w:rsidP="00DA26A8">
      <w:pPr>
        <w:pStyle w:val="a4"/>
        <w:jc w:val="center"/>
        <w:rPr>
          <w:b/>
          <w:sz w:val="28"/>
          <w:szCs w:val="28"/>
        </w:rPr>
      </w:pPr>
      <w:r w:rsidRPr="00DA26A8">
        <w:rPr>
          <w:b/>
          <w:sz w:val="28"/>
          <w:szCs w:val="28"/>
        </w:rPr>
        <w:t>3. Требования к предоставленным работам</w:t>
      </w:r>
    </w:p>
    <w:p w:rsidR="00DA26A8" w:rsidRPr="00DA26A8" w:rsidRDefault="00DA26A8" w:rsidP="00DA26A8">
      <w:pPr>
        <w:pStyle w:val="a4"/>
        <w:jc w:val="both"/>
        <w:rPr>
          <w:sz w:val="28"/>
          <w:szCs w:val="28"/>
        </w:rPr>
      </w:pPr>
      <w:r w:rsidRPr="00DA26A8">
        <w:rPr>
          <w:sz w:val="28"/>
          <w:szCs w:val="28"/>
        </w:rPr>
        <w:t xml:space="preserve">3.1. Художественные работы, присланные на Конкурс, должны соответствовать следующим требованиям  - размер работы составляет не менее 30x42 см и не более 42х60 см; - работы имеют ПОЛЯ шириной не менее 0,5 см; - работы НЕ ОФОРМЛЯЮТСЯ паспарту или рамами; - на оборотной стороне работы обязательно указываются: фамилия, имя, возраст автора, название рисунка, а также фамилия, имя, отчество педагога, полное наименование организации. </w:t>
      </w:r>
      <w:proofErr w:type="gramStart"/>
      <w:r w:rsidRPr="00DA26A8">
        <w:rPr>
          <w:sz w:val="28"/>
          <w:szCs w:val="28"/>
        </w:rPr>
        <w:t>-р</w:t>
      </w:r>
      <w:proofErr w:type="gramEnd"/>
      <w:r w:rsidRPr="00DA26A8">
        <w:rPr>
          <w:sz w:val="28"/>
          <w:szCs w:val="28"/>
        </w:rPr>
        <w:t xml:space="preserve">абота выполняется одним автором. </w:t>
      </w:r>
    </w:p>
    <w:p w:rsidR="00DA26A8" w:rsidRPr="00DA26A8" w:rsidRDefault="00DA26A8" w:rsidP="00DA26A8">
      <w:pPr>
        <w:pStyle w:val="a4"/>
        <w:jc w:val="both"/>
        <w:rPr>
          <w:sz w:val="28"/>
          <w:szCs w:val="28"/>
        </w:rPr>
      </w:pPr>
      <w:r w:rsidRPr="00DA26A8">
        <w:rPr>
          <w:sz w:val="28"/>
          <w:szCs w:val="28"/>
        </w:rPr>
        <w:t xml:space="preserve">3.2. Литературные работы, присылаемые на Конкурс, должны соответствовать следующим требованиям: - работа должна соответствовать тематике Конкурса и повествовать о жизни святого благоверного князя Александра Невского; </w:t>
      </w:r>
    </w:p>
    <w:p w:rsidR="00DA26A8" w:rsidRP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- общий объем творческой работы не ограничен; </w:t>
      </w:r>
    </w:p>
    <w:p w:rsidR="00DA26A8" w:rsidRP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- оформление работы: титульный лист, основной текст; </w:t>
      </w:r>
    </w:p>
    <w:p w:rsidR="00DA26A8" w:rsidRP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- работы принимаются в электронном виде в формате </w:t>
      </w:r>
      <w:proofErr w:type="spellStart"/>
      <w:r w:rsidRPr="00DA26A8">
        <w:rPr>
          <w:sz w:val="28"/>
          <w:szCs w:val="28"/>
        </w:rPr>
        <w:t>Word</w:t>
      </w:r>
      <w:proofErr w:type="spellEnd"/>
      <w:r w:rsidRPr="00DA26A8">
        <w:rPr>
          <w:sz w:val="28"/>
          <w:szCs w:val="28"/>
        </w:rPr>
        <w:t xml:space="preserve"> по электронной почте или письменном виде; </w:t>
      </w:r>
    </w:p>
    <w:p w:rsidR="00DA26A8" w:rsidRP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3.3. Законный представитель участника Конкурса должен дать согласие на обработку персональных данных. </w:t>
      </w:r>
    </w:p>
    <w:p w:rsid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>3.4. Работы, не соответствующие данным требованиям, на Конкурс не принимаются.</w:t>
      </w:r>
    </w:p>
    <w:p w:rsidR="00DA26A8" w:rsidRPr="00DA26A8" w:rsidRDefault="00DA26A8" w:rsidP="00DA26A8">
      <w:pPr>
        <w:pStyle w:val="a4"/>
        <w:jc w:val="center"/>
        <w:rPr>
          <w:b/>
          <w:sz w:val="28"/>
          <w:szCs w:val="28"/>
        </w:rPr>
      </w:pPr>
      <w:r w:rsidRPr="00DA26A8">
        <w:rPr>
          <w:b/>
          <w:sz w:val="28"/>
          <w:szCs w:val="28"/>
        </w:rPr>
        <w:lastRenderedPageBreak/>
        <w:t>4. Критерии оценки работ</w:t>
      </w:r>
    </w:p>
    <w:p w:rsidR="00DA26A8" w:rsidRP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4.1. Раскрытие темы; </w:t>
      </w:r>
    </w:p>
    <w:p w:rsidR="00DA26A8" w:rsidRP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4.2. Эстетическое восприятие представленной работы; </w:t>
      </w:r>
    </w:p>
    <w:p w:rsidR="00DA26A8" w:rsidRP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4.3. Соответствие представленной работы по теме Конкурса; </w:t>
      </w:r>
    </w:p>
    <w:p w:rsid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4.4. Оригинальность; </w:t>
      </w:r>
    </w:p>
    <w:p w:rsidR="00DA26A8" w:rsidRPr="00DA26A8" w:rsidRDefault="00DA26A8" w:rsidP="00DA26A8">
      <w:pPr>
        <w:pStyle w:val="a4"/>
        <w:jc w:val="center"/>
        <w:rPr>
          <w:b/>
          <w:sz w:val="28"/>
          <w:szCs w:val="28"/>
        </w:rPr>
      </w:pPr>
      <w:r w:rsidRPr="00DA26A8">
        <w:rPr>
          <w:b/>
          <w:sz w:val="28"/>
          <w:szCs w:val="28"/>
        </w:rPr>
        <w:t>5. Жюри Конкурса</w:t>
      </w:r>
    </w:p>
    <w:p w:rsidR="00DA26A8" w:rsidRP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5.1. Победители и номинанты Конкурса определяются Жюри Конкурса. </w:t>
      </w:r>
    </w:p>
    <w:p w:rsidR="00DA26A8" w:rsidRP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5.2. Функции Жюри: рассмотрение и экспертная оценка конкурсных работ, отбор лучших из них;  </w:t>
      </w:r>
    </w:p>
    <w:p w:rsidR="00DA26A8" w:rsidRP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• подведение итогов и определение победителя Конкурса;  </w:t>
      </w:r>
    </w:p>
    <w:p w:rsidR="00DA26A8" w:rsidRP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 xml:space="preserve">• принятие решения о результатах Конкурса;  </w:t>
      </w:r>
    </w:p>
    <w:p w:rsid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>• решение Жюри окончательное и пересмотру не подлежит.</w:t>
      </w:r>
    </w:p>
    <w:p w:rsidR="00DA26A8" w:rsidRPr="00DA26A8" w:rsidRDefault="00DA26A8" w:rsidP="00DA26A8">
      <w:pPr>
        <w:pStyle w:val="a4"/>
        <w:jc w:val="center"/>
        <w:rPr>
          <w:b/>
          <w:sz w:val="28"/>
          <w:szCs w:val="28"/>
        </w:rPr>
      </w:pPr>
    </w:p>
    <w:p w:rsidR="00DA26A8" w:rsidRPr="00DA26A8" w:rsidRDefault="00DA26A8" w:rsidP="00DA26A8">
      <w:pPr>
        <w:pStyle w:val="a4"/>
        <w:jc w:val="center"/>
        <w:rPr>
          <w:b/>
          <w:sz w:val="28"/>
          <w:szCs w:val="28"/>
        </w:rPr>
      </w:pPr>
      <w:r w:rsidRPr="00DA26A8">
        <w:rPr>
          <w:b/>
          <w:sz w:val="28"/>
          <w:szCs w:val="28"/>
        </w:rPr>
        <w:t>6. Сроки проведение Конкурса</w:t>
      </w:r>
    </w:p>
    <w:p w:rsidR="00DA26A8" w:rsidRP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>Ко</w:t>
      </w:r>
      <w:r>
        <w:rPr>
          <w:sz w:val="28"/>
          <w:szCs w:val="28"/>
        </w:rPr>
        <w:t>нкурсные работы принимаются до 7декабря</w:t>
      </w:r>
      <w:r w:rsidRPr="00DA26A8">
        <w:rPr>
          <w:sz w:val="28"/>
          <w:szCs w:val="28"/>
        </w:rPr>
        <w:t xml:space="preserve"> 2020 года  в адрес Отдела по образованию. </w:t>
      </w:r>
    </w:p>
    <w:p w:rsidR="00DA26A8" w:rsidRPr="00DA26A8" w:rsidRDefault="00DA26A8" w:rsidP="00DA26A8">
      <w:pPr>
        <w:pStyle w:val="a4"/>
        <w:rPr>
          <w:sz w:val="28"/>
          <w:szCs w:val="28"/>
        </w:rPr>
      </w:pPr>
      <w:r w:rsidRPr="00DA26A8">
        <w:rPr>
          <w:sz w:val="28"/>
          <w:szCs w:val="28"/>
        </w:rPr>
        <w:t>Итоги Конкурса будут подведены 15 декабря 2020 года</w:t>
      </w:r>
    </w:p>
    <w:p w:rsidR="00DA26A8" w:rsidRPr="00DA26A8" w:rsidRDefault="00DA26A8" w:rsidP="00DA26A8">
      <w:pPr>
        <w:pStyle w:val="a4"/>
        <w:rPr>
          <w:sz w:val="28"/>
          <w:szCs w:val="28"/>
        </w:rPr>
      </w:pPr>
    </w:p>
    <w:p w:rsidR="00DA26A8" w:rsidRPr="00DA26A8" w:rsidRDefault="00DA26A8" w:rsidP="00DA26A8">
      <w:pPr>
        <w:pStyle w:val="a4"/>
        <w:rPr>
          <w:sz w:val="28"/>
          <w:szCs w:val="28"/>
        </w:rPr>
      </w:pPr>
    </w:p>
    <w:p w:rsidR="00DA26A8" w:rsidRPr="00DA26A8" w:rsidRDefault="00DA26A8" w:rsidP="00DA26A8">
      <w:pPr>
        <w:pStyle w:val="a4"/>
        <w:rPr>
          <w:sz w:val="28"/>
          <w:szCs w:val="28"/>
        </w:rPr>
      </w:pPr>
    </w:p>
    <w:p w:rsidR="00DA26A8" w:rsidRPr="00DA26A8" w:rsidRDefault="00DA26A8" w:rsidP="00DA26A8">
      <w:pPr>
        <w:pStyle w:val="a4"/>
        <w:rPr>
          <w:sz w:val="28"/>
          <w:szCs w:val="28"/>
        </w:rPr>
      </w:pPr>
    </w:p>
    <w:p w:rsidR="00DA26A8" w:rsidRPr="002E4717" w:rsidRDefault="00DA26A8" w:rsidP="00976BA1">
      <w:pPr>
        <w:pStyle w:val="a4"/>
        <w:spacing w:after="0" w:afterAutospacing="0"/>
        <w:jc w:val="both"/>
        <w:rPr>
          <w:sz w:val="28"/>
          <w:szCs w:val="28"/>
        </w:rPr>
      </w:pPr>
    </w:p>
    <w:p w:rsidR="00976BA1" w:rsidRPr="00976BA1" w:rsidRDefault="00976BA1" w:rsidP="00976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6BA1" w:rsidRPr="002E4717" w:rsidRDefault="00976BA1" w:rsidP="00976BA1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976BA1" w:rsidRPr="002E4717" w:rsidRDefault="00976BA1" w:rsidP="00976BA1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976BA1" w:rsidRPr="002E4717" w:rsidRDefault="00976BA1" w:rsidP="00976BA1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976BA1" w:rsidRPr="00976BA1" w:rsidRDefault="00976BA1" w:rsidP="00976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6BA1" w:rsidRDefault="00976BA1" w:rsidP="00976BA1">
      <w:pPr>
        <w:rPr>
          <w:rFonts w:ascii="Times New Roman" w:hAnsi="Times New Roman" w:cs="Times New Roman"/>
          <w:sz w:val="28"/>
          <w:szCs w:val="28"/>
        </w:rPr>
      </w:pPr>
    </w:p>
    <w:p w:rsidR="00976BA1" w:rsidRDefault="00976BA1" w:rsidP="00976B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05A8" w:rsidRDefault="00DA26A8"/>
    <w:sectPr w:rsidR="008305A8" w:rsidSect="00976BA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D4787"/>
    <w:multiLevelType w:val="multilevel"/>
    <w:tmpl w:val="803E27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73552A0"/>
    <w:multiLevelType w:val="multilevel"/>
    <w:tmpl w:val="803E27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6BA1"/>
    <w:rsid w:val="000534A7"/>
    <w:rsid w:val="00976BA1"/>
    <w:rsid w:val="00A84B8E"/>
    <w:rsid w:val="00C127F5"/>
    <w:rsid w:val="00CF5E07"/>
    <w:rsid w:val="00D70E17"/>
    <w:rsid w:val="00DA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Тросна</dc:creator>
  <cp:lastModifiedBy>Тросна</cp:lastModifiedBy>
  <cp:revision>2</cp:revision>
  <dcterms:created xsi:type="dcterms:W3CDTF">2020-11-17T07:33:00Z</dcterms:created>
  <dcterms:modified xsi:type="dcterms:W3CDTF">2020-11-17T07:33:00Z</dcterms:modified>
</cp:coreProperties>
</file>