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D2CDE9" w14:textId="6D120774" w:rsidR="00E14F5B" w:rsidRDefault="00171A14" w:rsidP="00E14F5B">
      <w:pPr>
        <w:spacing w:line="240" w:lineRule="auto"/>
        <w:jc w:val="center"/>
        <w:rPr>
          <w:b/>
          <w:bCs/>
          <w:color w:val="000000"/>
          <w:szCs w:val="28"/>
        </w:rPr>
      </w:pPr>
      <w:r w:rsidRPr="0083776C">
        <w:rPr>
          <w:b/>
          <w:color w:val="000000"/>
          <w:szCs w:val="28"/>
        </w:rPr>
        <w:t>Методические рекомендации</w:t>
      </w:r>
      <w:r w:rsidRPr="0083776C">
        <w:rPr>
          <w:b/>
          <w:color w:val="000000"/>
          <w:szCs w:val="28"/>
        </w:rPr>
        <w:br/>
      </w:r>
      <w:r w:rsidR="00E14F5B">
        <w:rPr>
          <w:b/>
          <w:bCs/>
          <w:color w:val="000000"/>
          <w:szCs w:val="28"/>
        </w:rPr>
        <w:t>п</w:t>
      </w:r>
      <w:r w:rsidR="00E14F5B" w:rsidRPr="00E14F5B">
        <w:rPr>
          <w:b/>
          <w:bCs/>
          <w:color w:val="000000"/>
          <w:szCs w:val="28"/>
        </w:rPr>
        <w:t>о организации и проведению мероприятий</w:t>
      </w:r>
      <w:r w:rsidR="00E14F5B">
        <w:rPr>
          <w:b/>
          <w:bCs/>
          <w:color w:val="000000"/>
          <w:szCs w:val="28"/>
        </w:rPr>
        <w:br/>
      </w:r>
      <w:r w:rsidR="00E14F5B" w:rsidRPr="00E14F5B">
        <w:rPr>
          <w:b/>
          <w:bCs/>
          <w:color w:val="000000"/>
          <w:szCs w:val="28"/>
        </w:rPr>
        <w:t xml:space="preserve"> в рамках Всероссийской акции «Новый год в каждый дом», </w:t>
      </w:r>
      <w:r w:rsidR="00E14F5B">
        <w:rPr>
          <w:b/>
          <w:bCs/>
          <w:color w:val="000000"/>
          <w:szCs w:val="28"/>
        </w:rPr>
        <w:br/>
      </w:r>
      <w:r w:rsidR="00E14F5B" w:rsidRPr="00E14F5B">
        <w:rPr>
          <w:b/>
          <w:bCs/>
          <w:color w:val="000000"/>
          <w:szCs w:val="28"/>
        </w:rPr>
        <w:t>приуроченной к празднованию Нового года</w:t>
      </w:r>
    </w:p>
    <w:p w14:paraId="5462103C" w14:textId="77777777" w:rsidR="00E14F5B" w:rsidRDefault="00E14F5B" w:rsidP="00E14F5B">
      <w:pPr>
        <w:spacing w:line="240" w:lineRule="auto"/>
        <w:jc w:val="center"/>
        <w:rPr>
          <w:b/>
          <w:bCs/>
          <w:color w:val="000000"/>
          <w:szCs w:val="28"/>
        </w:rPr>
      </w:pPr>
    </w:p>
    <w:p w14:paraId="287CAF37" w14:textId="5A323D2F" w:rsidR="00C32E61" w:rsidRPr="0083776C" w:rsidRDefault="00C32E61" w:rsidP="00E14F5B">
      <w:pPr>
        <w:spacing w:line="240" w:lineRule="auto"/>
        <w:jc w:val="center"/>
        <w:rPr>
          <w:b/>
          <w:color w:val="000000"/>
          <w:szCs w:val="28"/>
        </w:rPr>
      </w:pPr>
      <w:r w:rsidRPr="0083776C">
        <w:rPr>
          <w:b/>
          <w:color w:val="000000"/>
          <w:szCs w:val="28"/>
        </w:rPr>
        <w:t>Общая информация</w:t>
      </w:r>
    </w:p>
    <w:p w14:paraId="5C3DB29B" w14:textId="77777777" w:rsidR="00E14F5B" w:rsidRDefault="00E14F5B" w:rsidP="000D6E43">
      <w:pPr>
        <w:keepLines/>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rFonts w:eastAsia="Times New Roman" w:cs="Times New Roman"/>
          <w:color w:val="000000"/>
          <w:kern w:val="0"/>
          <w:szCs w:val="28"/>
          <w:lang w:eastAsia="ru-RU"/>
          <w14:ligatures w14:val="none"/>
        </w:rPr>
      </w:pPr>
      <w:r w:rsidRPr="00E14F5B">
        <w:rPr>
          <w:rFonts w:eastAsia="Times New Roman" w:cs="Times New Roman"/>
          <w:color w:val="000000"/>
          <w:kern w:val="0"/>
          <w:szCs w:val="28"/>
          <w:lang w:eastAsia="ru-RU"/>
          <w14:ligatures w14:val="none"/>
        </w:rPr>
        <w:t>Цель Всероссийской акции «Новый год в каждый дом» – объединить граждан страны в праздновании Нового года путем организац</w:t>
      </w:r>
      <w:bookmarkStart w:id="0" w:name="_GoBack"/>
      <w:bookmarkEnd w:id="0"/>
      <w:r w:rsidRPr="00E14F5B">
        <w:rPr>
          <w:rFonts w:eastAsia="Times New Roman" w:cs="Times New Roman"/>
          <w:color w:val="000000"/>
          <w:kern w:val="0"/>
          <w:szCs w:val="28"/>
          <w:lang w:eastAsia="ru-RU"/>
          <w14:ligatures w14:val="none"/>
        </w:rPr>
        <w:t>ии различных мероприятий, способствующих социальной сплоченности, культурному обмену и взаимопомощи, что позволит создать атмосферу единства и радости. Для проведения праздничных мероприятий предлагаем подборку форматов, посвященных празднованию Всероссийской акции «Новый год в каждый дом», приуроченной к празднованию Нового года (далее – Акция).</w:t>
      </w:r>
    </w:p>
    <w:p w14:paraId="2F756F74" w14:textId="45F9BC80" w:rsidR="00C32E61" w:rsidRPr="0083776C" w:rsidRDefault="00C32E61" w:rsidP="000D6E43">
      <w:pPr>
        <w:keepLines/>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rFonts w:eastAsia="Times New Roman" w:cs="Times New Roman"/>
          <w:color w:val="000000"/>
          <w:kern w:val="0"/>
          <w:szCs w:val="28"/>
          <w:lang w:eastAsia="ru-RU"/>
          <w14:ligatures w14:val="none"/>
        </w:rPr>
      </w:pPr>
      <w:r w:rsidRPr="0083776C">
        <w:rPr>
          <w:rFonts w:eastAsia="Times New Roman" w:cs="Times New Roman"/>
          <w:b/>
          <w:color w:val="000000"/>
          <w:kern w:val="0"/>
          <w:szCs w:val="28"/>
          <w:lang w:eastAsia="ru-RU"/>
          <w14:ligatures w14:val="none"/>
        </w:rPr>
        <w:t>Контактное лицо по общим организационным вопросам:</w:t>
      </w:r>
    </w:p>
    <w:p w14:paraId="38DE9E52" w14:textId="77777777" w:rsidR="008579CA" w:rsidRPr="0083776C" w:rsidRDefault="008579CA" w:rsidP="008579CA">
      <w:pPr>
        <w:keepLines/>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rFonts w:eastAsia="Times New Roman" w:cs="Times New Roman"/>
          <w:kern w:val="0"/>
          <w:szCs w:val="28"/>
          <w:lang w:eastAsia="ru-RU"/>
          <w14:ligatures w14:val="none"/>
        </w:rPr>
      </w:pPr>
      <w:r w:rsidRPr="0083776C">
        <w:rPr>
          <w:rFonts w:eastAsia="Times New Roman" w:cs="Times New Roman"/>
          <w:color w:val="000000"/>
          <w:kern w:val="0"/>
          <w:szCs w:val="28"/>
          <w:lang w:eastAsia="ru-RU"/>
          <w14:ligatures w14:val="none"/>
        </w:rPr>
        <w:t>Федоров Михаил Николаевич</w:t>
      </w:r>
      <w:r w:rsidR="00C32E61" w:rsidRPr="0083776C">
        <w:rPr>
          <w:rFonts w:eastAsia="Times New Roman" w:cs="Times New Roman"/>
          <w:color w:val="000000"/>
          <w:kern w:val="0"/>
          <w:szCs w:val="28"/>
          <w:lang w:eastAsia="ru-RU"/>
          <w14:ligatures w14:val="none"/>
        </w:rPr>
        <w:t xml:space="preserve"> – </w:t>
      </w:r>
      <w:r w:rsidRPr="0083776C">
        <w:rPr>
          <w:rFonts w:eastAsia="Times New Roman" w:cs="Times New Roman"/>
          <w:color w:val="000000"/>
          <w:kern w:val="0"/>
          <w:szCs w:val="28"/>
          <w:lang w:eastAsia="ru-RU"/>
          <w14:ligatures w14:val="none"/>
        </w:rPr>
        <w:t>начальник отдела по делам молодежи Главного управления Смоленской области по делам молодежи и гражданско-патриотическому воспитанию</w:t>
      </w:r>
      <w:r w:rsidR="00C32E61" w:rsidRPr="0083776C">
        <w:rPr>
          <w:rFonts w:eastAsia="Times New Roman" w:cs="Times New Roman"/>
          <w:color w:val="000000"/>
          <w:kern w:val="0"/>
          <w:szCs w:val="28"/>
          <w:lang w:eastAsia="ru-RU"/>
          <w14:ligatures w14:val="none"/>
        </w:rPr>
        <w:t xml:space="preserve">, тел.: </w:t>
      </w:r>
      <w:r w:rsidRPr="0083776C">
        <w:rPr>
          <w:rFonts w:eastAsia="Times New Roman" w:cs="Times New Roman"/>
          <w:color w:val="000000"/>
          <w:kern w:val="0"/>
          <w:szCs w:val="28"/>
          <w:lang w:eastAsia="ru-RU"/>
          <w14:ligatures w14:val="none"/>
        </w:rPr>
        <w:t>(4812) 29-15-95.</w:t>
      </w:r>
    </w:p>
    <w:p w14:paraId="3A74F444" w14:textId="77777777" w:rsidR="00C20710" w:rsidRPr="0083776C" w:rsidRDefault="00C20710" w:rsidP="005660B1">
      <w:pPr>
        <w:keepLines/>
        <w:pBdr>
          <w:top w:val="none" w:sz="4" w:space="0" w:color="000000"/>
          <w:left w:val="none" w:sz="4" w:space="0" w:color="000000"/>
          <w:bottom w:val="none" w:sz="4" w:space="0" w:color="000000"/>
          <w:right w:val="none" w:sz="4" w:space="0" w:color="000000"/>
          <w:between w:val="none" w:sz="4" w:space="0" w:color="000000"/>
        </w:pBdr>
        <w:spacing w:line="360" w:lineRule="auto"/>
        <w:rPr>
          <w:rFonts w:eastAsia="Times New Roman" w:cs="Times New Roman"/>
          <w:b/>
          <w:color w:val="000000"/>
          <w:kern w:val="0"/>
          <w:szCs w:val="28"/>
          <w:lang w:eastAsia="ru-RU"/>
          <w14:ligatures w14:val="none"/>
        </w:rPr>
      </w:pPr>
    </w:p>
    <w:p w14:paraId="6E5EC3F5" w14:textId="77777777" w:rsidR="00C20710" w:rsidRPr="0083776C" w:rsidRDefault="00C32E61" w:rsidP="00C20710">
      <w:pPr>
        <w:keepLines/>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center"/>
        <w:rPr>
          <w:rFonts w:eastAsia="Times New Roman" w:cs="Times New Roman"/>
          <w:b/>
          <w:color w:val="000000"/>
          <w:kern w:val="0"/>
          <w:szCs w:val="28"/>
          <w:lang w:eastAsia="ru-RU"/>
          <w14:ligatures w14:val="none"/>
        </w:rPr>
      </w:pPr>
      <w:r w:rsidRPr="0083776C">
        <w:rPr>
          <w:rFonts w:eastAsia="Times New Roman" w:cs="Times New Roman"/>
          <w:b/>
          <w:color w:val="000000"/>
          <w:kern w:val="0"/>
          <w:szCs w:val="28"/>
          <w:lang w:eastAsia="ru-RU"/>
          <w14:ligatures w14:val="none"/>
        </w:rPr>
        <w:t>Инф</w:t>
      </w:r>
      <w:r w:rsidR="008579CA" w:rsidRPr="0083776C">
        <w:rPr>
          <w:rFonts w:eastAsia="Times New Roman" w:cs="Times New Roman"/>
          <w:b/>
          <w:color w:val="000000"/>
          <w:kern w:val="0"/>
          <w:szCs w:val="28"/>
          <w:lang w:eastAsia="ru-RU"/>
          <w14:ligatures w14:val="none"/>
        </w:rPr>
        <w:t>ормационное сопровождение Акции:</w:t>
      </w:r>
    </w:p>
    <w:p w14:paraId="79E8CCCF" w14:textId="2B05DAEA" w:rsidR="000D6E43" w:rsidRPr="0083776C" w:rsidRDefault="000D6E43" w:rsidP="000D6E43">
      <w:pPr>
        <w:keepLines/>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szCs w:val="28"/>
        </w:rPr>
      </w:pPr>
      <w:r w:rsidRPr="0083776C">
        <w:rPr>
          <w:rFonts w:eastAsia="Times New Roman" w:cs="Times New Roman"/>
          <w:color w:val="000000"/>
          <w:szCs w:val="28"/>
        </w:rPr>
        <w:t>Акция должна иметь массовую информационную кампанию</w:t>
      </w:r>
      <w:r w:rsidRPr="0083776C">
        <w:rPr>
          <w:szCs w:val="28"/>
        </w:rPr>
        <w:t xml:space="preserve"> по всем доступным и активным каналам (социальные сети, мессенджеры, СМИ). Качественным усилением результата охвата аудитории может стать привлечение к участию известных личностей (блогеров, лидеров общественного мнения и т. д.) с целью информирования аудитории о старте мероприятий.</w:t>
      </w:r>
    </w:p>
    <w:p w14:paraId="730615A3" w14:textId="2147FEC0" w:rsidR="000D6E43" w:rsidRPr="0083776C" w:rsidRDefault="000D6E43" w:rsidP="000D6E43">
      <w:pPr>
        <w:keepLines/>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szCs w:val="28"/>
        </w:rPr>
      </w:pPr>
      <w:r w:rsidRPr="0083776C">
        <w:rPr>
          <w:szCs w:val="28"/>
        </w:rPr>
        <w:t>Необходимо организ</w:t>
      </w:r>
      <w:r w:rsidR="00606EDF">
        <w:rPr>
          <w:szCs w:val="28"/>
        </w:rPr>
        <w:t xml:space="preserve">овать подключение региональных </w:t>
      </w:r>
      <w:r w:rsidRPr="0083776C">
        <w:rPr>
          <w:szCs w:val="28"/>
        </w:rPr>
        <w:t>СМИ для съемок сюжетов о мероприятиях Акции, а также осуществлять качественную фото- и видеосъемку мероприятий для публикации материалов в социальных сетях региона с целью освещения Акции на более широкую аудиторию.</w:t>
      </w:r>
    </w:p>
    <w:p w14:paraId="75DC4B77" w14:textId="77777777" w:rsidR="00E14F5B" w:rsidRDefault="00E14F5B" w:rsidP="000D6E43">
      <w:pPr>
        <w:keepLines/>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szCs w:val="28"/>
        </w:rPr>
      </w:pPr>
      <w:r w:rsidRPr="00E14F5B">
        <w:rPr>
          <w:szCs w:val="28"/>
        </w:rPr>
        <w:t xml:space="preserve">Технические рекомендации к съемке размещены по ссылке: clck.ru/3QcQko. </w:t>
      </w:r>
    </w:p>
    <w:p w14:paraId="3E4EE328" w14:textId="545BDB79" w:rsidR="00C32E61" w:rsidRPr="0083776C" w:rsidRDefault="000D6E43" w:rsidP="000D6E43">
      <w:pPr>
        <w:keepLines/>
        <w:pBdr>
          <w:top w:val="none" w:sz="4" w:space="0" w:color="000000"/>
          <w:left w:val="none" w:sz="4" w:space="0" w:color="000000"/>
          <w:bottom w:val="none" w:sz="4" w:space="0" w:color="000000"/>
          <w:right w:val="none" w:sz="4" w:space="0" w:color="000000"/>
          <w:between w:val="none" w:sz="4" w:space="0" w:color="000000"/>
        </w:pBdr>
        <w:spacing w:line="360" w:lineRule="auto"/>
        <w:ind w:firstLine="709"/>
        <w:jc w:val="both"/>
        <w:rPr>
          <w:szCs w:val="28"/>
        </w:rPr>
      </w:pPr>
      <w:r w:rsidRPr="0083776C">
        <w:rPr>
          <w:szCs w:val="28"/>
        </w:rPr>
        <w:lastRenderedPageBreak/>
        <w:t>Публикуя информацию в социальных сетях, нео</w:t>
      </w:r>
      <w:r w:rsidR="00E14F5B">
        <w:rPr>
          <w:szCs w:val="28"/>
        </w:rPr>
        <w:t>бходимо использовать хештеги: #НовыйГодвКаждыйДом</w:t>
      </w:r>
      <w:r w:rsidRPr="0083776C">
        <w:rPr>
          <w:szCs w:val="28"/>
        </w:rPr>
        <w:t>,</w:t>
      </w:r>
      <w:r w:rsidR="00171A14" w:rsidRPr="0083776C">
        <w:rPr>
          <w:szCs w:val="28"/>
        </w:rPr>
        <w:t xml:space="preserve"> #Росмолодежь, </w:t>
      </w:r>
      <w:r w:rsidR="00C43BA1" w:rsidRPr="0083776C">
        <w:rPr>
          <w:szCs w:val="28"/>
        </w:rPr>
        <w:t>#МолодежьСмоленщины</w:t>
      </w:r>
      <w:r w:rsidR="005660B1" w:rsidRPr="0083776C">
        <w:rPr>
          <w:szCs w:val="28"/>
        </w:rPr>
        <w:t>.</w:t>
      </w:r>
      <w:r w:rsidR="00C20710" w:rsidRPr="0083776C">
        <w:rPr>
          <w:szCs w:val="28"/>
        </w:rPr>
        <w:t xml:space="preserve"> Не запрещается использовать дополнительные хештеги организации или </w:t>
      </w:r>
      <w:r w:rsidR="008921FB" w:rsidRPr="0083776C">
        <w:rPr>
          <w:szCs w:val="28"/>
        </w:rPr>
        <w:t>округа</w:t>
      </w:r>
      <w:r w:rsidR="00171A14" w:rsidRPr="0083776C">
        <w:rPr>
          <w:szCs w:val="28"/>
        </w:rPr>
        <w:t>.</w:t>
      </w:r>
    </w:p>
    <w:p w14:paraId="736D46C0" w14:textId="42530E73" w:rsidR="00C32E61" w:rsidRPr="0083776C" w:rsidRDefault="00C32E61" w:rsidP="00713EC4">
      <w:pPr>
        <w:keepLines/>
        <w:pBdr>
          <w:top w:val="none" w:sz="4" w:space="0" w:color="000000"/>
          <w:left w:val="none" w:sz="4" w:space="0" w:color="000000"/>
          <w:bottom w:val="none" w:sz="4" w:space="8" w:color="000000"/>
          <w:right w:val="none" w:sz="4" w:space="0" w:color="000000"/>
          <w:between w:val="none" w:sz="4" w:space="0" w:color="000000"/>
        </w:pBdr>
        <w:spacing w:line="360" w:lineRule="auto"/>
        <w:ind w:firstLine="709"/>
        <w:jc w:val="center"/>
        <w:rPr>
          <w:rFonts w:eastAsia="Times New Roman" w:cs="Times New Roman"/>
          <w:kern w:val="0"/>
          <w:szCs w:val="28"/>
          <w:lang w:eastAsia="ru-RU"/>
          <w14:ligatures w14:val="none"/>
        </w:rPr>
      </w:pPr>
      <w:r w:rsidRPr="0083776C">
        <w:rPr>
          <w:rFonts w:eastAsia="Times New Roman" w:cs="Times New Roman"/>
          <w:b/>
          <w:color w:val="000000"/>
          <w:kern w:val="0"/>
          <w:szCs w:val="28"/>
          <w:lang w:eastAsia="ru-RU"/>
          <w14:ligatures w14:val="none"/>
        </w:rPr>
        <w:t xml:space="preserve">Информация, направляемая </w:t>
      </w:r>
      <w:r w:rsidR="008579CA" w:rsidRPr="0083776C">
        <w:rPr>
          <w:rFonts w:eastAsia="Times New Roman" w:cs="Times New Roman"/>
          <w:b/>
          <w:color w:val="000000"/>
          <w:kern w:val="0"/>
          <w:szCs w:val="28"/>
          <w:lang w:eastAsia="ru-RU"/>
          <w14:ligatures w14:val="none"/>
        </w:rPr>
        <w:t>ответственным лицом</w:t>
      </w:r>
      <w:r w:rsidRPr="0083776C">
        <w:rPr>
          <w:rFonts w:eastAsia="Times New Roman" w:cs="Times New Roman"/>
          <w:color w:val="000000"/>
          <w:kern w:val="0"/>
          <w:szCs w:val="28"/>
          <w:lang w:eastAsia="ru-RU"/>
          <w14:ligatures w14:val="none"/>
        </w:rPr>
        <w:t>:</w:t>
      </w:r>
    </w:p>
    <w:p w14:paraId="25E3E24F" w14:textId="235B893B" w:rsidR="00275066" w:rsidRPr="00E1223F" w:rsidRDefault="008579CA" w:rsidP="00E1223F">
      <w:pPr>
        <w:pBdr>
          <w:top w:val="none" w:sz="4" w:space="0" w:color="000000"/>
          <w:left w:val="none" w:sz="4" w:space="0" w:color="000000"/>
          <w:bottom w:val="none" w:sz="4" w:space="8" w:color="000000"/>
          <w:right w:val="none" w:sz="4" w:space="0" w:color="000000"/>
          <w:between w:val="none" w:sz="4" w:space="0" w:color="000000"/>
        </w:pBdr>
        <w:spacing w:line="360" w:lineRule="auto"/>
        <w:ind w:firstLine="709"/>
        <w:jc w:val="both"/>
        <w:rPr>
          <w:rFonts w:eastAsia="Times New Roman" w:cs="Times New Roman"/>
          <w:color w:val="000000"/>
          <w:kern w:val="0"/>
          <w:szCs w:val="28"/>
          <w14:ligatures w14:val="none"/>
        </w:rPr>
      </w:pPr>
      <w:r w:rsidRPr="0083776C">
        <w:rPr>
          <w:rFonts w:eastAsia="Times New Roman" w:cs="Times New Roman"/>
          <w:color w:val="000000"/>
          <w:kern w:val="0"/>
          <w:szCs w:val="28"/>
          <w14:ligatures w14:val="none"/>
        </w:rPr>
        <w:t xml:space="preserve">В течение 2 часов после окончания мероприятия необходимо загрузить фото- и видеоматериалы на файлообменный ресурс (предпочтительно использовать Яндекс.Диск) и прислать ссылку на адрес электронной почты: </w:t>
      </w:r>
      <w:hyperlink r:id="rId7" w:history="1">
        <w:r w:rsidR="00171A14" w:rsidRPr="0083776C">
          <w:rPr>
            <w:rStyle w:val="a3"/>
            <w:rFonts w:eastAsia="Times New Roman" w:cs="Times New Roman"/>
            <w:kern w:val="0"/>
            <w:szCs w:val="28"/>
            <w14:ligatures w14:val="none"/>
          </w:rPr>
          <w:t>Molobl67@yandex.ru</w:t>
        </w:r>
      </w:hyperlink>
      <w:r w:rsidR="00171A14" w:rsidRPr="0083776C">
        <w:rPr>
          <w:rStyle w:val="a3"/>
          <w:rFonts w:eastAsia="Times New Roman" w:cs="Times New Roman"/>
          <w:kern w:val="0"/>
          <w:szCs w:val="28"/>
          <w14:ligatures w14:val="none"/>
        </w:rPr>
        <w:t xml:space="preserve">. </w:t>
      </w:r>
    </w:p>
    <w:p w14:paraId="39482174" w14:textId="77777777" w:rsidR="00E551B5" w:rsidRPr="0083776C" w:rsidRDefault="00E551B5" w:rsidP="008921FB">
      <w:pPr>
        <w:keepLines/>
        <w:spacing w:line="360" w:lineRule="auto"/>
        <w:jc w:val="center"/>
        <w:rPr>
          <w:rFonts w:eastAsia="Times New Roman" w:cs="Times New Roman"/>
          <w:b/>
          <w:bCs/>
          <w:color w:val="000000"/>
          <w:kern w:val="0"/>
          <w:szCs w:val="28"/>
          <w:lang w:eastAsia="ru-RU"/>
          <w14:ligatures w14:val="none"/>
        </w:rPr>
      </w:pPr>
    </w:p>
    <w:p w14:paraId="733E71E7" w14:textId="30E6BE6A" w:rsidR="006E65A9" w:rsidRDefault="00E14F5B" w:rsidP="000D6E43">
      <w:pPr>
        <w:keepLines/>
        <w:spacing w:line="240" w:lineRule="auto"/>
        <w:jc w:val="center"/>
        <w:rPr>
          <w:rFonts w:eastAsia="Times New Roman" w:cs="Times New Roman"/>
          <w:b/>
          <w:bCs/>
          <w:color w:val="000000"/>
          <w:kern w:val="0"/>
          <w:szCs w:val="28"/>
          <w:lang w:eastAsia="ru-RU"/>
          <w14:ligatures w14:val="none"/>
        </w:rPr>
      </w:pPr>
      <w:r w:rsidRPr="00E14F5B">
        <w:rPr>
          <w:rFonts w:eastAsia="Times New Roman" w:cs="Times New Roman"/>
          <w:b/>
          <w:bCs/>
          <w:color w:val="000000"/>
          <w:kern w:val="0"/>
          <w:szCs w:val="28"/>
          <w:lang w:eastAsia="ru-RU"/>
          <w14:ligatures w14:val="none"/>
        </w:rPr>
        <w:t>Описание мероприятий, рекомендованных к реализации в рамках Акции</w:t>
      </w:r>
    </w:p>
    <w:p w14:paraId="36E144AA" w14:textId="77777777" w:rsidR="00E14F5B" w:rsidRPr="0083776C" w:rsidRDefault="00E14F5B" w:rsidP="000D6E43">
      <w:pPr>
        <w:keepLines/>
        <w:spacing w:line="240" w:lineRule="auto"/>
        <w:jc w:val="center"/>
        <w:rPr>
          <w:rFonts w:eastAsia="Times New Roman" w:cs="Times New Roman"/>
          <w:kern w:val="0"/>
          <w:szCs w:val="28"/>
          <w:lang w:eastAsia="ru-RU"/>
          <w14:ligatures w14:val="none"/>
        </w:rPr>
      </w:pPr>
    </w:p>
    <w:p w14:paraId="3C8F0F99" w14:textId="22B2CB68" w:rsidR="00E14F5B" w:rsidRPr="00E14F5B" w:rsidRDefault="00E14F5B" w:rsidP="00E14F5B">
      <w:pPr>
        <w:spacing w:line="360" w:lineRule="auto"/>
        <w:ind w:firstLine="709"/>
        <w:jc w:val="center"/>
        <w:rPr>
          <w:b/>
        </w:rPr>
      </w:pPr>
      <w:r w:rsidRPr="00E14F5B">
        <w:rPr>
          <w:b/>
        </w:rPr>
        <w:t>«Праздник в каждый двор»</w:t>
      </w:r>
    </w:p>
    <w:p w14:paraId="40322554" w14:textId="77777777" w:rsidR="00E14F5B" w:rsidRDefault="00E14F5B" w:rsidP="00E14F5B">
      <w:pPr>
        <w:spacing w:line="360" w:lineRule="auto"/>
        <w:ind w:firstLine="709"/>
        <w:jc w:val="both"/>
      </w:pPr>
      <w:r>
        <w:t>В преддверии Нового года совместно с российскими компаниями организовать комплексные праздничные акции в жилых микрорайонах: установить и нарядить новогодние елки во дворах и на общественно значимых площадках, декорировать пространства световой иллюминацией, светодиодными фигурами и ледяными композициями, а затем провести у елок развлекательные мероприятия с участием Деда Мороза и Снегурочки. В программу необходимо включить: хороводы, танцевальные блоки, интерактивные спектакли, конкурсы и игры (эстафеты, метание снежков, квесты), мастер</w:t>
      </w:r>
      <w:r>
        <w:noBreakHyphen/>
        <w:t xml:space="preserve">классы по созданию новогодних поделок, а также фотосессии в специально оборудованных фотозонах, дополнительно могут быть проведены конкурсы на лучшее украшение дворов с вручением призов и фестивали добрососедства для укрепления локального сообщества – все это создаст праздничную атмосферу и вовлечет жителей в совместное празднование. </w:t>
      </w:r>
    </w:p>
    <w:p w14:paraId="357F45DC" w14:textId="5ECEEB78" w:rsidR="000D6E43" w:rsidRPr="0083776C" w:rsidRDefault="00E14F5B" w:rsidP="00E14F5B">
      <w:pPr>
        <w:spacing w:line="360" w:lineRule="auto"/>
        <w:ind w:left="709"/>
        <w:jc w:val="both"/>
        <w:rPr>
          <w:rFonts w:cs="Times New Roman"/>
          <w:b/>
          <w:bCs/>
          <w:color w:val="000000"/>
          <w:szCs w:val="28"/>
        </w:rPr>
      </w:pPr>
      <w:r w:rsidRPr="00E14F5B">
        <w:rPr>
          <w:b/>
        </w:rPr>
        <w:t>Сроки реализации:</w:t>
      </w:r>
      <w:r>
        <w:t xml:space="preserve"> 17 декабря 2025 года – 12 января 2026 года. </w:t>
      </w:r>
      <w:r w:rsidR="000D6E43" w:rsidRPr="0083776C">
        <w:rPr>
          <w:rFonts w:cs="Times New Roman"/>
          <w:b/>
          <w:bCs/>
          <w:color w:val="000000"/>
          <w:szCs w:val="28"/>
        </w:rPr>
        <w:t>Основные этапы подготовки и реализации формата:</w:t>
      </w:r>
    </w:p>
    <w:p w14:paraId="38770C9C" w14:textId="70E37B26" w:rsidR="00E14F5B" w:rsidRDefault="00E14F5B" w:rsidP="00E14F5B">
      <w:pPr>
        <w:numPr>
          <w:ilvl w:val="0"/>
          <w:numId w:val="32"/>
        </w:numPr>
        <w:spacing w:line="360" w:lineRule="auto"/>
        <w:ind w:firstLine="709"/>
        <w:jc w:val="both"/>
        <w:rPr>
          <w:rFonts w:cs="Times New Roman"/>
          <w:bCs/>
          <w:color w:val="000000"/>
          <w:szCs w:val="28"/>
        </w:rPr>
      </w:pPr>
      <w:r w:rsidRPr="00E14F5B">
        <w:rPr>
          <w:rFonts w:cs="Times New Roman"/>
          <w:bCs/>
          <w:color w:val="000000"/>
          <w:szCs w:val="28"/>
        </w:rPr>
        <w:lastRenderedPageBreak/>
        <w:t xml:space="preserve"> Сформировать перечень потенциальных участников</w:t>
      </w:r>
      <w:r w:rsidRPr="00E14F5B">
        <w:rPr>
          <w:rFonts w:cs="Times New Roman"/>
          <w:bCs/>
          <w:color w:val="000000"/>
          <w:szCs w:val="28"/>
        </w:rPr>
        <w:noBreakHyphen/>
        <w:t>партнеров. Составить список компаний, потенциально заинтересованных в участии: застройщики, управляющие компании жилых комплексов, производственные предприятия, банки, телекоммуникационные операторы и др. Учитывать их присутствие в регионе, социальную политику и опыт участия в городских мероприятиях.</w:t>
      </w:r>
    </w:p>
    <w:p w14:paraId="490FF4AC" w14:textId="77777777" w:rsidR="00E14F5B" w:rsidRPr="00E14F5B" w:rsidRDefault="00E14F5B" w:rsidP="00E14F5B">
      <w:pPr>
        <w:numPr>
          <w:ilvl w:val="0"/>
          <w:numId w:val="32"/>
        </w:numPr>
        <w:spacing w:line="360" w:lineRule="auto"/>
        <w:ind w:firstLine="709"/>
        <w:jc w:val="both"/>
        <w:rPr>
          <w:rFonts w:cs="Times New Roman"/>
          <w:bCs/>
          <w:color w:val="000000"/>
          <w:szCs w:val="28"/>
        </w:rPr>
      </w:pPr>
      <w:r>
        <w:t>Привлечь компании к участию и определить форматы мероприятий. Провести переговоры с компаниями, презентовать концепцию Акции, обозначить выгоды (PR, имидж социально ответственного бизнеса, локальный охват аудитории). Согласовать форматы участия: финансирование, предоставление ресурсов (свет, сцена, призы), организация активностей (мастер</w:t>
      </w:r>
      <w:r>
        <w:noBreakHyphen/>
        <w:t>классы, конкурсы), брендирование зон. Закрепить договоренности в соглашениях.</w:t>
      </w:r>
    </w:p>
    <w:p w14:paraId="62AAEF53" w14:textId="639699BF" w:rsidR="00E14F5B" w:rsidRDefault="00E14F5B" w:rsidP="00E14F5B">
      <w:pPr>
        <w:numPr>
          <w:ilvl w:val="0"/>
          <w:numId w:val="32"/>
        </w:numPr>
        <w:spacing w:line="360" w:lineRule="auto"/>
        <w:ind w:firstLine="709"/>
        <w:jc w:val="both"/>
        <w:rPr>
          <w:rFonts w:cs="Times New Roman"/>
          <w:bCs/>
          <w:color w:val="000000"/>
          <w:szCs w:val="28"/>
        </w:rPr>
      </w:pPr>
      <w:r w:rsidRPr="00E14F5B">
        <w:rPr>
          <w:rFonts w:cs="Times New Roman"/>
          <w:bCs/>
          <w:color w:val="000000"/>
          <w:szCs w:val="28"/>
        </w:rPr>
        <w:t xml:space="preserve">Составить перечень мест проведения мероприятий. </w:t>
      </w:r>
      <w:r>
        <w:rPr>
          <w:rFonts w:cs="Times New Roman"/>
          <w:bCs/>
          <w:color w:val="000000"/>
          <w:szCs w:val="28"/>
        </w:rPr>
        <w:t>О</w:t>
      </w:r>
      <w:r w:rsidRPr="00E14F5B">
        <w:rPr>
          <w:rFonts w:cs="Times New Roman"/>
          <w:bCs/>
          <w:color w:val="000000"/>
          <w:szCs w:val="28"/>
        </w:rPr>
        <w:t>пределить площадки: дворы многоквартирных жилых домов, скверы, площади, территории около торговых центров и социальных объектов. Учитывать проходимость, доступность, инфраструктуру (электричество, туалеты), безопасность и согласование с товариществом собственников жилья или управляющей компанией.</w:t>
      </w:r>
    </w:p>
    <w:p w14:paraId="3B6D948D" w14:textId="77777777" w:rsidR="00E14F5B" w:rsidRPr="00E14F5B" w:rsidRDefault="00E14F5B" w:rsidP="00E14F5B">
      <w:pPr>
        <w:pStyle w:val="a4"/>
        <w:numPr>
          <w:ilvl w:val="0"/>
          <w:numId w:val="32"/>
        </w:numPr>
        <w:spacing w:before="0" w:after="0" w:line="360" w:lineRule="auto"/>
        <w:ind w:firstLine="709"/>
        <w:rPr>
          <w:szCs w:val="28"/>
        </w:rPr>
      </w:pPr>
      <w:r w:rsidRPr="00E14F5B">
        <w:rPr>
          <w:rFonts w:eastAsiaTheme="minorHAnsi"/>
          <w:bCs/>
          <w:color w:val="000000"/>
          <w:kern w:val="2"/>
          <w:szCs w:val="28"/>
          <w14:ligatures w14:val="standardContextual"/>
        </w:rPr>
        <w:t>Согласовать установку елок и проведение мероприятий. Оформить разрешительную документацию: согласования с МЧС и органами благоустройства. Утвердить схемы размещения елок, сцен, фотозон, торговых точек. Проверить соответствие конструкций нормативам (устойчивость, электробезопасность, материалы).</w:t>
      </w:r>
    </w:p>
    <w:p w14:paraId="79C07F78" w14:textId="6889087C" w:rsidR="00E14F5B" w:rsidRPr="00E14F5B" w:rsidRDefault="00E14F5B" w:rsidP="00E14F5B">
      <w:pPr>
        <w:pStyle w:val="a4"/>
        <w:numPr>
          <w:ilvl w:val="0"/>
          <w:numId w:val="32"/>
        </w:numPr>
        <w:spacing w:before="0" w:after="0" w:line="360" w:lineRule="auto"/>
        <w:ind w:firstLine="709"/>
        <w:rPr>
          <w:szCs w:val="28"/>
        </w:rPr>
      </w:pPr>
      <w:r w:rsidRPr="00E14F5B">
        <w:rPr>
          <w:szCs w:val="28"/>
        </w:rPr>
        <w:t>Разработать график мероприятий. Сформировать календарный план по районам/дворам с указанием дат, времени, форматов (утренники для детей, вечерние программы для семей), ответственных компаний и ресурсов. Учесть погодные риски и предусмотреть резервные даты. Согласовать график с органами власти и партнерами.</w:t>
      </w:r>
    </w:p>
    <w:p w14:paraId="295315E3" w14:textId="77777777" w:rsidR="00E14F5B" w:rsidRDefault="00E14F5B" w:rsidP="00E14F5B">
      <w:pPr>
        <w:pStyle w:val="a4"/>
        <w:numPr>
          <w:ilvl w:val="0"/>
          <w:numId w:val="32"/>
        </w:numPr>
        <w:spacing w:before="0" w:after="0" w:line="360" w:lineRule="auto"/>
        <w:ind w:firstLine="709"/>
        <w:rPr>
          <w:szCs w:val="28"/>
        </w:rPr>
      </w:pPr>
      <w:r w:rsidRPr="00E14F5B">
        <w:rPr>
          <w:szCs w:val="28"/>
        </w:rPr>
        <w:lastRenderedPageBreak/>
        <w:t xml:space="preserve">Обеспечить информационное сопровождение Акции. Запустить продвижение через: </w:t>
      </w:r>
    </w:p>
    <w:p w14:paraId="624B9677" w14:textId="77777777" w:rsidR="00E14F5B" w:rsidRDefault="00E14F5B" w:rsidP="00E14F5B">
      <w:pPr>
        <w:pStyle w:val="a4"/>
        <w:spacing w:before="0" w:after="0" w:line="360" w:lineRule="auto"/>
        <w:ind w:left="709"/>
        <w:rPr>
          <w:szCs w:val="28"/>
        </w:rPr>
      </w:pPr>
      <w:r w:rsidRPr="00E14F5B">
        <w:rPr>
          <w:szCs w:val="28"/>
        </w:rPr>
        <w:t xml:space="preserve">− муниципальные сайты и соцсети; </w:t>
      </w:r>
    </w:p>
    <w:p w14:paraId="6B1A3C9E" w14:textId="77777777" w:rsidR="00E14F5B" w:rsidRDefault="00E14F5B" w:rsidP="00E14F5B">
      <w:pPr>
        <w:pStyle w:val="a4"/>
        <w:spacing w:before="0" w:after="0" w:line="360" w:lineRule="auto"/>
        <w:ind w:left="0" w:firstLine="709"/>
        <w:rPr>
          <w:szCs w:val="28"/>
        </w:rPr>
      </w:pPr>
      <w:r w:rsidRPr="00E14F5B">
        <w:rPr>
          <w:szCs w:val="28"/>
        </w:rPr>
        <w:t xml:space="preserve">− чаты многоквартирных жилых домов и районные сообщества в социальных сетях; </w:t>
      </w:r>
    </w:p>
    <w:p w14:paraId="22912020" w14:textId="77777777" w:rsidR="00E14F5B" w:rsidRDefault="00E14F5B" w:rsidP="00E14F5B">
      <w:pPr>
        <w:pStyle w:val="a4"/>
        <w:spacing w:before="0" w:after="0" w:line="360" w:lineRule="auto"/>
        <w:ind w:left="709"/>
        <w:rPr>
          <w:szCs w:val="28"/>
        </w:rPr>
      </w:pPr>
      <w:r w:rsidRPr="00E14F5B">
        <w:rPr>
          <w:szCs w:val="28"/>
        </w:rPr>
        <w:t>− офлайн</w:t>
      </w:r>
      <w:r w:rsidRPr="00E14F5B">
        <w:rPr>
          <w:szCs w:val="28"/>
        </w:rPr>
        <w:noBreakHyphen/>
        <w:t xml:space="preserve">афиши в подъездах и на остановках; </w:t>
      </w:r>
    </w:p>
    <w:p w14:paraId="35C32CFC" w14:textId="77777777" w:rsidR="00E14F5B" w:rsidRDefault="00E14F5B" w:rsidP="00E14F5B">
      <w:pPr>
        <w:pStyle w:val="a4"/>
        <w:spacing w:before="0" w:after="0" w:line="360" w:lineRule="auto"/>
        <w:ind w:left="709"/>
        <w:rPr>
          <w:szCs w:val="28"/>
        </w:rPr>
      </w:pPr>
      <w:r w:rsidRPr="00E14F5B">
        <w:rPr>
          <w:szCs w:val="28"/>
        </w:rPr>
        <w:t xml:space="preserve">− анонсы в локальных СМИ и на радио; </w:t>
      </w:r>
    </w:p>
    <w:p w14:paraId="1EA37DE0" w14:textId="77777777" w:rsidR="00E14F5B" w:rsidRDefault="00E14F5B" w:rsidP="00E14F5B">
      <w:pPr>
        <w:pStyle w:val="a4"/>
        <w:spacing w:before="0" w:after="0" w:line="360" w:lineRule="auto"/>
        <w:ind w:left="709"/>
        <w:rPr>
          <w:szCs w:val="28"/>
        </w:rPr>
      </w:pPr>
      <w:r w:rsidRPr="00E14F5B">
        <w:rPr>
          <w:szCs w:val="28"/>
        </w:rPr>
        <w:t xml:space="preserve">− рассылки через УК и ТСЖ. </w:t>
      </w:r>
    </w:p>
    <w:p w14:paraId="68E713B4" w14:textId="0120C4B5" w:rsidR="00E14F5B" w:rsidRPr="00E14F5B" w:rsidRDefault="00E14F5B" w:rsidP="00E14F5B">
      <w:pPr>
        <w:spacing w:line="360" w:lineRule="auto"/>
        <w:rPr>
          <w:rFonts w:eastAsia="Calibri"/>
          <w:kern w:val="0"/>
          <w:szCs w:val="28"/>
          <w14:ligatures w14:val="none"/>
        </w:rPr>
      </w:pPr>
      <w:r w:rsidRPr="00E14F5B">
        <w:rPr>
          <w:szCs w:val="28"/>
        </w:rPr>
        <w:t>Сделать акцент на участие Деда Мороза, розыгрыши призов, интерактивные зоны.</w:t>
      </w:r>
    </w:p>
    <w:p w14:paraId="03EBDD00" w14:textId="41F17BC5" w:rsidR="00E14F5B" w:rsidRPr="00E14F5B" w:rsidRDefault="00E14F5B" w:rsidP="00E14F5B">
      <w:pPr>
        <w:pStyle w:val="a4"/>
        <w:numPr>
          <w:ilvl w:val="0"/>
          <w:numId w:val="32"/>
        </w:numPr>
        <w:spacing w:before="0" w:after="0" w:line="360" w:lineRule="auto"/>
        <w:ind w:firstLine="709"/>
        <w:rPr>
          <w:szCs w:val="28"/>
        </w:rPr>
      </w:pPr>
      <w:r w:rsidRPr="00E14F5B">
        <w:rPr>
          <w:szCs w:val="28"/>
        </w:rPr>
        <w:t>Обеспечить участие представителей власти и лидеров общественного мнения. Пригласить руководителей органов исполнительной власти муниципального уровня и представителей компаний партнеров для торжественного открытия мероприятий. Привлечь местных блогеров, почетных жителей, спортсменов, артистов для ведения программ и награждения победителей.</w:t>
      </w:r>
    </w:p>
    <w:p w14:paraId="0A89FF1A" w14:textId="0944A251" w:rsidR="00E14F5B" w:rsidRPr="00E14F5B" w:rsidRDefault="00E14F5B" w:rsidP="00E14F5B">
      <w:pPr>
        <w:pStyle w:val="a4"/>
        <w:numPr>
          <w:ilvl w:val="0"/>
          <w:numId w:val="32"/>
        </w:numPr>
        <w:spacing w:before="0" w:after="0" w:line="360" w:lineRule="auto"/>
        <w:ind w:firstLine="709"/>
        <w:rPr>
          <w:szCs w:val="28"/>
        </w:rPr>
      </w:pPr>
      <w:r w:rsidRPr="00E14F5B">
        <w:rPr>
          <w:szCs w:val="28"/>
        </w:rPr>
        <w:t>Обеспечить качественную фото- и видеосъемку</w:t>
      </w:r>
      <w:r>
        <w:rPr>
          <w:szCs w:val="28"/>
        </w:rPr>
        <w:t>.</w:t>
      </w:r>
    </w:p>
    <w:p w14:paraId="5F8053FA" w14:textId="75E8A9A1" w:rsidR="000D6E43" w:rsidRPr="0083776C" w:rsidRDefault="000D6E43" w:rsidP="00E14F5B">
      <w:pPr>
        <w:pStyle w:val="a4"/>
        <w:numPr>
          <w:ilvl w:val="0"/>
          <w:numId w:val="32"/>
        </w:numPr>
        <w:spacing w:before="0" w:after="0" w:line="360" w:lineRule="auto"/>
        <w:ind w:firstLine="709"/>
        <w:rPr>
          <w:rStyle w:val="a3"/>
          <w:color w:val="auto"/>
          <w:szCs w:val="28"/>
          <w:u w:val="none"/>
        </w:rPr>
      </w:pPr>
      <w:r w:rsidRPr="0083776C">
        <w:rPr>
          <w:rFonts w:eastAsia="Times New Roman"/>
          <w:color w:val="000000"/>
          <w:szCs w:val="28"/>
          <w:lang w:eastAsia="ru-RU"/>
        </w:rPr>
        <w:t xml:space="preserve">В течение 2 часов после окончания мероприятия загрузить фото- и видеоматериалы на файлообменный ресурс (предпочтительно использовать Яндекс.Диск) </w:t>
      </w:r>
      <w:r w:rsidRPr="0083776C">
        <w:rPr>
          <w:rFonts w:eastAsia="Times New Roman"/>
          <w:color w:val="000000"/>
          <w:szCs w:val="28"/>
        </w:rPr>
        <w:t xml:space="preserve">и прислать ссылку на адрес электронной почты: </w:t>
      </w:r>
      <w:hyperlink r:id="rId8" w:history="1">
        <w:r w:rsidRPr="0083776C">
          <w:rPr>
            <w:rStyle w:val="a3"/>
            <w:rFonts w:eastAsia="Times New Roman"/>
            <w:szCs w:val="28"/>
          </w:rPr>
          <w:t>Molobl67@yandex.ru</w:t>
        </w:r>
      </w:hyperlink>
      <w:r w:rsidRPr="0083776C">
        <w:rPr>
          <w:rStyle w:val="a3"/>
          <w:rFonts w:eastAsia="Times New Roman"/>
          <w:szCs w:val="28"/>
        </w:rPr>
        <w:t>.</w:t>
      </w:r>
    </w:p>
    <w:p w14:paraId="592286CB" w14:textId="77777777" w:rsidR="000D6E43" w:rsidRDefault="000D6E43" w:rsidP="000D6E43">
      <w:pPr>
        <w:spacing w:line="360" w:lineRule="auto"/>
        <w:rPr>
          <w:szCs w:val="28"/>
        </w:rPr>
      </w:pPr>
    </w:p>
    <w:p w14:paraId="3FC37B47" w14:textId="77777777" w:rsidR="00550377" w:rsidRPr="00550377" w:rsidRDefault="00550377" w:rsidP="00E14F5B">
      <w:pPr>
        <w:spacing w:line="360" w:lineRule="auto"/>
        <w:jc w:val="center"/>
        <w:rPr>
          <w:b/>
          <w:szCs w:val="28"/>
        </w:rPr>
      </w:pPr>
      <w:r w:rsidRPr="00550377">
        <w:rPr>
          <w:b/>
          <w:szCs w:val="28"/>
        </w:rPr>
        <w:t xml:space="preserve">«Поздравление в отдаленных местах» </w:t>
      </w:r>
    </w:p>
    <w:p w14:paraId="13333ACF" w14:textId="77777777" w:rsidR="00550377" w:rsidRDefault="00550377" w:rsidP="00550377">
      <w:pPr>
        <w:spacing w:line="360" w:lineRule="auto"/>
        <w:jc w:val="both"/>
        <w:rPr>
          <w:szCs w:val="28"/>
        </w:rPr>
      </w:pPr>
      <w:r w:rsidRPr="00550377">
        <w:rPr>
          <w:szCs w:val="28"/>
        </w:rPr>
        <w:t xml:space="preserve">Поздравление в отдаленных и труднодоступных местах. Неожиданные выездные поздравления людям, которые встречают праздник в самых удаленных точках страны: егерям заповедников, смотрителям маяков, дежурным станций и переездов; партнеры помогают добраться до этих мест, а любой желающий может присоединиться к группе поздравляющих, чтобы подарить тепло тем, кто обеспечивает безопасность и сохранность природы вдали от дома. </w:t>
      </w:r>
    </w:p>
    <w:p w14:paraId="2913BADE" w14:textId="02C485CF" w:rsidR="00E14F5B" w:rsidRDefault="00550377" w:rsidP="00550377">
      <w:pPr>
        <w:spacing w:line="360" w:lineRule="auto"/>
        <w:ind w:firstLine="709"/>
        <w:jc w:val="both"/>
        <w:rPr>
          <w:szCs w:val="28"/>
        </w:rPr>
      </w:pPr>
      <w:r w:rsidRPr="00550377">
        <w:rPr>
          <w:b/>
          <w:szCs w:val="28"/>
        </w:rPr>
        <w:lastRenderedPageBreak/>
        <w:t>Сроки реализации:</w:t>
      </w:r>
      <w:r w:rsidRPr="00550377">
        <w:rPr>
          <w:szCs w:val="28"/>
        </w:rPr>
        <w:t xml:space="preserve"> 17 декабря 2025 года – 12 января 2026 года</w:t>
      </w:r>
      <w:r>
        <w:rPr>
          <w:szCs w:val="28"/>
        </w:rPr>
        <w:t>.</w:t>
      </w:r>
    </w:p>
    <w:p w14:paraId="1840A346" w14:textId="599CD5A8" w:rsidR="00550377" w:rsidRDefault="00550377" w:rsidP="00550377">
      <w:pPr>
        <w:spacing w:line="360" w:lineRule="auto"/>
        <w:ind w:firstLine="709"/>
        <w:jc w:val="both"/>
        <w:rPr>
          <w:b/>
        </w:rPr>
      </w:pPr>
      <w:r w:rsidRPr="00550377">
        <w:rPr>
          <w:b/>
        </w:rPr>
        <w:t>Основные этапы подготовки и реализации акции:</w:t>
      </w:r>
    </w:p>
    <w:p w14:paraId="17F93E8F" w14:textId="2718D201" w:rsidR="00550377" w:rsidRPr="00550377" w:rsidRDefault="00550377" w:rsidP="00550377">
      <w:pPr>
        <w:pStyle w:val="a4"/>
        <w:numPr>
          <w:ilvl w:val="0"/>
          <w:numId w:val="39"/>
        </w:numPr>
        <w:spacing w:line="360" w:lineRule="auto"/>
        <w:ind w:left="0" w:firstLine="360"/>
        <w:rPr>
          <w:szCs w:val="28"/>
        </w:rPr>
      </w:pPr>
      <w:r w:rsidRPr="00550377">
        <w:rPr>
          <w:szCs w:val="28"/>
        </w:rPr>
        <w:t xml:space="preserve">Подобрать места поздравления, а также представителей профессий, которых планируем поздравлять: егери заповедников, смотрители маяков, дежурные станций и переездов. </w:t>
      </w:r>
    </w:p>
    <w:p w14:paraId="21DA9000" w14:textId="1F68E3CA" w:rsidR="00550377" w:rsidRPr="00550377" w:rsidRDefault="00550377" w:rsidP="00550377">
      <w:pPr>
        <w:pStyle w:val="a4"/>
        <w:numPr>
          <w:ilvl w:val="0"/>
          <w:numId w:val="39"/>
        </w:numPr>
        <w:spacing w:line="360" w:lineRule="auto"/>
        <w:ind w:left="0" w:firstLine="360"/>
        <w:rPr>
          <w:szCs w:val="28"/>
        </w:rPr>
      </w:pPr>
      <w:r w:rsidRPr="00550377">
        <w:rPr>
          <w:szCs w:val="28"/>
        </w:rPr>
        <w:t xml:space="preserve">Организовать сбор подарочных наборов, которые формируются благодаря поддержке партнерских организаций, региональных органов социальной защиты и иных ведомств. </w:t>
      </w:r>
    </w:p>
    <w:p w14:paraId="3538AE77" w14:textId="1425F5E0" w:rsidR="00550377" w:rsidRPr="00550377" w:rsidRDefault="00550377" w:rsidP="00550377">
      <w:pPr>
        <w:pStyle w:val="a4"/>
        <w:numPr>
          <w:ilvl w:val="0"/>
          <w:numId w:val="39"/>
        </w:numPr>
        <w:spacing w:line="360" w:lineRule="auto"/>
        <w:ind w:left="0" w:firstLine="360"/>
        <w:rPr>
          <w:szCs w:val="28"/>
        </w:rPr>
      </w:pPr>
      <w:r w:rsidRPr="00550377">
        <w:rPr>
          <w:szCs w:val="28"/>
        </w:rPr>
        <w:t xml:space="preserve">Согласовать дату, время и место проведения мероприятия. </w:t>
      </w:r>
    </w:p>
    <w:p w14:paraId="7329431E" w14:textId="6012DB0A" w:rsidR="00550377" w:rsidRPr="00550377" w:rsidRDefault="00550377" w:rsidP="00550377">
      <w:pPr>
        <w:pStyle w:val="a4"/>
        <w:numPr>
          <w:ilvl w:val="0"/>
          <w:numId w:val="39"/>
        </w:numPr>
        <w:spacing w:line="360" w:lineRule="auto"/>
        <w:ind w:left="0" w:firstLine="360"/>
        <w:rPr>
          <w:szCs w:val="28"/>
        </w:rPr>
      </w:pPr>
      <w:r>
        <w:rPr>
          <w:szCs w:val="28"/>
        </w:rPr>
        <w:t>П</w:t>
      </w:r>
      <w:r w:rsidRPr="00550377">
        <w:rPr>
          <w:szCs w:val="28"/>
        </w:rPr>
        <w:t xml:space="preserve">роработать сбор группы для поздравления – до 30 человек. </w:t>
      </w:r>
    </w:p>
    <w:p w14:paraId="68D78D1E" w14:textId="108B6142" w:rsidR="00550377" w:rsidRPr="00550377" w:rsidRDefault="00550377" w:rsidP="00550377">
      <w:pPr>
        <w:pStyle w:val="a4"/>
        <w:numPr>
          <w:ilvl w:val="0"/>
          <w:numId w:val="39"/>
        </w:numPr>
        <w:spacing w:line="360" w:lineRule="auto"/>
        <w:ind w:left="0" w:firstLine="360"/>
        <w:rPr>
          <w:szCs w:val="28"/>
        </w:rPr>
      </w:pPr>
      <w:r w:rsidRPr="00550377">
        <w:rPr>
          <w:szCs w:val="28"/>
        </w:rPr>
        <w:t xml:space="preserve">Сформировать сценарий поздравления в рамках похода и организовать походы и поздравления. </w:t>
      </w:r>
    </w:p>
    <w:p w14:paraId="70BD79DA" w14:textId="74CA119A" w:rsidR="00550377" w:rsidRDefault="00550377" w:rsidP="00550377">
      <w:pPr>
        <w:pStyle w:val="a4"/>
        <w:numPr>
          <w:ilvl w:val="0"/>
          <w:numId w:val="39"/>
        </w:numPr>
        <w:spacing w:line="360" w:lineRule="auto"/>
        <w:ind w:left="0" w:firstLine="360"/>
        <w:rPr>
          <w:szCs w:val="28"/>
        </w:rPr>
      </w:pPr>
      <w:r w:rsidRPr="00550377">
        <w:rPr>
          <w:szCs w:val="28"/>
        </w:rPr>
        <w:t>Организовать качественную фото- и видеосъемку.</w:t>
      </w:r>
    </w:p>
    <w:p w14:paraId="7065E210" w14:textId="77777777" w:rsidR="00550377" w:rsidRPr="0083776C" w:rsidRDefault="00550377" w:rsidP="00550377">
      <w:pPr>
        <w:pStyle w:val="a4"/>
        <w:numPr>
          <w:ilvl w:val="0"/>
          <w:numId w:val="39"/>
        </w:numPr>
        <w:spacing w:before="0" w:after="0" w:line="360" w:lineRule="auto"/>
        <w:ind w:left="0" w:firstLine="360"/>
        <w:rPr>
          <w:rStyle w:val="a3"/>
          <w:color w:val="auto"/>
          <w:szCs w:val="28"/>
          <w:u w:val="none"/>
        </w:rPr>
      </w:pPr>
      <w:r w:rsidRPr="0083776C">
        <w:rPr>
          <w:rFonts w:eastAsia="Times New Roman"/>
          <w:color w:val="000000"/>
          <w:szCs w:val="28"/>
          <w:lang w:eastAsia="ru-RU"/>
        </w:rPr>
        <w:t xml:space="preserve">В течение 2 часов после окончания мероприятия загрузить фото- и видеоматериалы на файлообменный ресурс (предпочтительно использовать Яндекс.Диск) </w:t>
      </w:r>
      <w:r w:rsidRPr="0083776C">
        <w:rPr>
          <w:rFonts w:eastAsia="Times New Roman"/>
          <w:color w:val="000000"/>
          <w:szCs w:val="28"/>
        </w:rPr>
        <w:t xml:space="preserve">и прислать ссылку на адрес электронной почты: </w:t>
      </w:r>
      <w:hyperlink r:id="rId9" w:history="1">
        <w:r w:rsidRPr="0083776C">
          <w:rPr>
            <w:rStyle w:val="a3"/>
            <w:rFonts w:eastAsia="Times New Roman"/>
            <w:szCs w:val="28"/>
          </w:rPr>
          <w:t>Molobl67@yandex.ru</w:t>
        </w:r>
      </w:hyperlink>
      <w:r w:rsidRPr="0083776C">
        <w:rPr>
          <w:rStyle w:val="a3"/>
          <w:rFonts w:eastAsia="Times New Roman"/>
          <w:szCs w:val="28"/>
        </w:rPr>
        <w:t>.</w:t>
      </w:r>
    </w:p>
    <w:p w14:paraId="39403CB6" w14:textId="77777777" w:rsidR="00550377" w:rsidRDefault="00550377" w:rsidP="00550377">
      <w:pPr>
        <w:spacing w:line="360" w:lineRule="auto"/>
        <w:rPr>
          <w:szCs w:val="28"/>
        </w:rPr>
      </w:pPr>
    </w:p>
    <w:p w14:paraId="01DE834B" w14:textId="7B459D1F" w:rsidR="00550377" w:rsidRPr="00E1223F" w:rsidRDefault="00550377" w:rsidP="00550377">
      <w:pPr>
        <w:spacing w:line="360" w:lineRule="auto"/>
        <w:jc w:val="center"/>
        <w:rPr>
          <w:b/>
          <w:szCs w:val="28"/>
        </w:rPr>
      </w:pPr>
      <w:r w:rsidRPr="00E1223F">
        <w:rPr>
          <w:b/>
          <w:szCs w:val="28"/>
        </w:rPr>
        <w:t>«Российский детский Дед Мороз»</w:t>
      </w:r>
    </w:p>
    <w:p w14:paraId="38A99F41" w14:textId="77777777" w:rsidR="00550377" w:rsidRDefault="00550377" w:rsidP="00550377">
      <w:pPr>
        <w:spacing w:line="360" w:lineRule="auto"/>
        <w:ind w:firstLine="709"/>
        <w:jc w:val="both"/>
        <w:rPr>
          <w:szCs w:val="28"/>
        </w:rPr>
      </w:pPr>
      <w:r w:rsidRPr="00550377">
        <w:rPr>
          <w:szCs w:val="28"/>
        </w:rPr>
        <w:t xml:space="preserve">Участники в костюмах Дедов Морозов и Снегурочек поздравляют представителей социально значимых профессий, работающих в новогоднюю ночь, и дарят подарки, сделанные своими руками. </w:t>
      </w:r>
    </w:p>
    <w:p w14:paraId="4E69F1EA" w14:textId="21C416C8" w:rsidR="00550377" w:rsidRDefault="00550377" w:rsidP="00550377">
      <w:pPr>
        <w:spacing w:line="360" w:lineRule="auto"/>
        <w:ind w:firstLine="709"/>
        <w:jc w:val="both"/>
        <w:rPr>
          <w:szCs w:val="28"/>
        </w:rPr>
      </w:pPr>
      <w:r w:rsidRPr="00550377">
        <w:rPr>
          <w:b/>
          <w:szCs w:val="28"/>
        </w:rPr>
        <w:t>Сроки реализации:</w:t>
      </w:r>
      <w:r w:rsidRPr="00550377">
        <w:rPr>
          <w:szCs w:val="28"/>
        </w:rPr>
        <w:t xml:space="preserve"> 17 декабря 2025 года – 12 января 2026 года</w:t>
      </w:r>
      <w:r>
        <w:rPr>
          <w:szCs w:val="28"/>
        </w:rPr>
        <w:t>.</w:t>
      </w:r>
    </w:p>
    <w:p w14:paraId="4F9EB73A" w14:textId="77777777" w:rsidR="00550377" w:rsidRDefault="00550377" w:rsidP="00550377">
      <w:pPr>
        <w:spacing w:line="360" w:lineRule="auto"/>
        <w:ind w:firstLine="709"/>
        <w:jc w:val="both"/>
        <w:rPr>
          <w:szCs w:val="28"/>
        </w:rPr>
      </w:pPr>
      <w:r w:rsidRPr="00550377">
        <w:rPr>
          <w:b/>
          <w:szCs w:val="28"/>
        </w:rPr>
        <w:t>Основные этапы подготовки и реализации акции:</w:t>
      </w:r>
      <w:r w:rsidRPr="00550377">
        <w:rPr>
          <w:szCs w:val="28"/>
        </w:rPr>
        <w:t xml:space="preserve"> </w:t>
      </w:r>
    </w:p>
    <w:p w14:paraId="70846282" w14:textId="16E81160" w:rsidR="00550377" w:rsidRDefault="00550377" w:rsidP="00550377">
      <w:pPr>
        <w:spacing w:line="360" w:lineRule="auto"/>
        <w:ind w:firstLine="709"/>
        <w:jc w:val="both"/>
        <w:rPr>
          <w:szCs w:val="28"/>
        </w:rPr>
      </w:pPr>
      <w:r w:rsidRPr="00550377">
        <w:rPr>
          <w:szCs w:val="28"/>
        </w:rPr>
        <w:t xml:space="preserve">1. Сформировать календарь проведения мастер-классов по изготовлению подарков своими руками. Участники совместно разрабатывают и готовят подарочные наборы, в которые рекомендуется включить открытки, рисунки, мягкие игрушки с символикой Движения Первых, сделанные своими руками, а также сладкие подарки. Также участникам необходимо разработать сценарий </w:t>
      </w:r>
      <w:r w:rsidRPr="00550377">
        <w:rPr>
          <w:szCs w:val="28"/>
        </w:rPr>
        <w:lastRenderedPageBreak/>
        <w:t>выступления в рамках торжественного поздравления, придумать вопросы про интересные случаи работников в Новогоднюю ночь. Варианты подарков и инструкции по их созданию доступны по ссылке: clck.ru/3QjvUG.</w:t>
      </w:r>
    </w:p>
    <w:p w14:paraId="1F90E890" w14:textId="77777777" w:rsidR="00550377" w:rsidRDefault="00550377" w:rsidP="00550377">
      <w:pPr>
        <w:spacing w:line="360" w:lineRule="auto"/>
        <w:ind w:firstLine="709"/>
        <w:jc w:val="both"/>
        <w:rPr>
          <w:szCs w:val="28"/>
        </w:rPr>
      </w:pPr>
      <w:r>
        <w:rPr>
          <w:szCs w:val="28"/>
        </w:rPr>
        <w:t xml:space="preserve">2. </w:t>
      </w:r>
      <w:r w:rsidRPr="00550377">
        <w:rPr>
          <w:szCs w:val="28"/>
        </w:rPr>
        <w:t xml:space="preserve">Сформировать перечень представителей социально значимых профессий и специальностей, которые смогут принять участие в акции. Рекомендуем формировать перечень представителей из следующих социально значимых профессий и специальностей: работников экстренных служб, медицинских сотрудников, сотрудников ветеринарных служб, работников коммунальных служб, специалистов компаний связи, курьеров служб доставки, военнослужащих, работников непрерывно действующих предприятий (сферы эксплуатации гидротехнических сооружений, атомной, нефтяной промышленности, сотрудников авиа и железнодорожной отрасли и других). </w:t>
      </w:r>
    </w:p>
    <w:p w14:paraId="6A95BA46" w14:textId="77777777" w:rsidR="00550377" w:rsidRDefault="00550377" w:rsidP="00550377">
      <w:pPr>
        <w:spacing w:line="360" w:lineRule="auto"/>
        <w:ind w:firstLine="709"/>
        <w:jc w:val="both"/>
        <w:rPr>
          <w:szCs w:val="28"/>
        </w:rPr>
      </w:pPr>
      <w:r w:rsidRPr="00550377">
        <w:rPr>
          <w:szCs w:val="28"/>
        </w:rPr>
        <w:t xml:space="preserve">3. Согласовать проведение мероприятий. Рекомендуем следующий алгоритм взаимодействия с руководством (администрацией) организации или предприятия: </w:t>
      </w:r>
    </w:p>
    <w:p w14:paraId="6E701348" w14:textId="77777777" w:rsidR="00550377" w:rsidRDefault="00550377" w:rsidP="00550377">
      <w:pPr>
        <w:spacing w:line="360" w:lineRule="auto"/>
        <w:ind w:firstLine="709"/>
        <w:jc w:val="both"/>
        <w:rPr>
          <w:szCs w:val="28"/>
        </w:rPr>
      </w:pPr>
      <w:r w:rsidRPr="00550377">
        <w:rPr>
          <w:szCs w:val="28"/>
        </w:rPr>
        <w:t xml:space="preserve">− запросить контактное лицо для коммуникации по организации и проведению торжественного поздравления; </w:t>
      </w:r>
    </w:p>
    <w:p w14:paraId="187F4DAD" w14:textId="77777777" w:rsidR="00550377" w:rsidRDefault="00550377" w:rsidP="00550377">
      <w:pPr>
        <w:spacing w:line="360" w:lineRule="auto"/>
        <w:ind w:firstLine="709"/>
        <w:jc w:val="both"/>
        <w:rPr>
          <w:szCs w:val="28"/>
        </w:rPr>
      </w:pPr>
      <w:r w:rsidRPr="00550377">
        <w:rPr>
          <w:szCs w:val="28"/>
        </w:rPr>
        <w:t xml:space="preserve">− уточнить возможность проведения торжественного поздравления на площадке организации или предприятия; </w:t>
      </w:r>
    </w:p>
    <w:p w14:paraId="6088217C" w14:textId="77777777" w:rsidR="00550377" w:rsidRDefault="00550377" w:rsidP="00550377">
      <w:pPr>
        <w:spacing w:line="360" w:lineRule="auto"/>
        <w:ind w:firstLine="709"/>
        <w:jc w:val="both"/>
        <w:rPr>
          <w:szCs w:val="28"/>
        </w:rPr>
      </w:pPr>
      <w:r w:rsidRPr="00550377">
        <w:rPr>
          <w:szCs w:val="28"/>
        </w:rPr>
        <w:t xml:space="preserve">− согласовать дату и время проведения торжественного поздравления; </w:t>
      </w:r>
    </w:p>
    <w:p w14:paraId="0BB0C3AE" w14:textId="77777777" w:rsidR="00550377" w:rsidRDefault="00550377" w:rsidP="00550377">
      <w:pPr>
        <w:spacing w:line="360" w:lineRule="auto"/>
        <w:ind w:firstLine="709"/>
        <w:jc w:val="both"/>
        <w:rPr>
          <w:szCs w:val="28"/>
        </w:rPr>
      </w:pPr>
      <w:r w:rsidRPr="00550377">
        <w:rPr>
          <w:szCs w:val="28"/>
        </w:rPr>
        <w:t xml:space="preserve">− уточнить условия пребывания участников акции на площадке (минимальный возраст участников, разрешение на фото и видео съемку, разрешенные и запрещенные предметы для проведения торжественного поздравления); </w:t>
      </w:r>
    </w:p>
    <w:p w14:paraId="672CFA68" w14:textId="77777777" w:rsidR="00550377" w:rsidRDefault="00550377" w:rsidP="00550377">
      <w:pPr>
        <w:spacing w:line="360" w:lineRule="auto"/>
        <w:ind w:firstLine="709"/>
        <w:jc w:val="both"/>
        <w:rPr>
          <w:szCs w:val="28"/>
        </w:rPr>
      </w:pPr>
      <w:r w:rsidRPr="00550377">
        <w:rPr>
          <w:szCs w:val="28"/>
        </w:rPr>
        <w:t xml:space="preserve">− уточнить формат списков для допуска на площадку, а также формат и сроки подачи заявки; </w:t>
      </w:r>
    </w:p>
    <w:p w14:paraId="6B36D286" w14:textId="77777777" w:rsidR="00550377" w:rsidRDefault="00550377" w:rsidP="00550377">
      <w:pPr>
        <w:spacing w:line="360" w:lineRule="auto"/>
        <w:ind w:firstLine="709"/>
        <w:jc w:val="both"/>
        <w:rPr>
          <w:szCs w:val="28"/>
        </w:rPr>
      </w:pPr>
      <w:r w:rsidRPr="00550377">
        <w:rPr>
          <w:szCs w:val="28"/>
        </w:rPr>
        <w:t xml:space="preserve">− согласовать сценарный план проведения торжественного поздравления. </w:t>
      </w:r>
    </w:p>
    <w:p w14:paraId="700DFF99" w14:textId="77777777" w:rsidR="00550377" w:rsidRDefault="00550377" w:rsidP="00550377">
      <w:pPr>
        <w:spacing w:line="360" w:lineRule="auto"/>
        <w:ind w:firstLine="709"/>
        <w:jc w:val="both"/>
        <w:rPr>
          <w:szCs w:val="28"/>
        </w:rPr>
      </w:pPr>
      <w:r w:rsidRPr="00550377">
        <w:rPr>
          <w:szCs w:val="28"/>
        </w:rPr>
        <w:lastRenderedPageBreak/>
        <w:t xml:space="preserve">4. Организовать подключение </w:t>
      </w:r>
      <w:r>
        <w:rPr>
          <w:szCs w:val="28"/>
        </w:rPr>
        <w:t>муниципальных</w:t>
      </w:r>
      <w:r w:rsidRPr="00550377">
        <w:rPr>
          <w:szCs w:val="28"/>
        </w:rPr>
        <w:t xml:space="preserve"> СМИ для съемок сюжетов о проведении мероприятий акции, а также осуществить качественную фото</w:t>
      </w:r>
      <w:r>
        <w:rPr>
          <w:szCs w:val="28"/>
        </w:rPr>
        <w:t>-</w:t>
      </w:r>
      <w:r w:rsidRPr="00550377">
        <w:rPr>
          <w:szCs w:val="28"/>
        </w:rPr>
        <w:t>и видеосъемку формата.</w:t>
      </w:r>
    </w:p>
    <w:p w14:paraId="6683D222" w14:textId="641393DB" w:rsidR="00550377" w:rsidRPr="00550377" w:rsidRDefault="00550377" w:rsidP="00550377">
      <w:pPr>
        <w:spacing w:line="360" w:lineRule="auto"/>
        <w:ind w:firstLine="709"/>
        <w:jc w:val="both"/>
        <w:rPr>
          <w:rStyle w:val="a3"/>
          <w:color w:val="auto"/>
          <w:szCs w:val="28"/>
          <w:u w:val="none"/>
        </w:rPr>
      </w:pPr>
      <w:r w:rsidRPr="00550377">
        <w:rPr>
          <w:szCs w:val="28"/>
        </w:rPr>
        <w:t xml:space="preserve">5. </w:t>
      </w:r>
      <w:r w:rsidRPr="00550377">
        <w:rPr>
          <w:rFonts w:eastAsia="Times New Roman"/>
          <w:color w:val="000000"/>
          <w:szCs w:val="28"/>
          <w:lang w:eastAsia="ru-RU"/>
        </w:rPr>
        <w:t xml:space="preserve">В течение 2 часов после окончания мероприятия загрузить фото- и видеоматериалы на файлообменный ресурс (предпочтительно использовать Яндекс.Диск) </w:t>
      </w:r>
      <w:r w:rsidRPr="00550377">
        <w:rPr>
          <w:rFonts w:eastAsia="Times New Roman"/>
          <w:color w:val="000000"/>
          <w:szCs w:val="28"/>
        </w:rPr>
        <w:t xml:space="preserve">и прислать ссылку на адрес электронной почты: </w:t>
      </w:r>
      <w:hyperlink r:id="rId10" w:history="1">
        <w:r w:rsidRPr="00550377">
          <w:rPr>
            <w:rStyle w:val="a3"/>
            <w:rFonts w:eastAsia="Times New Roman"/>
            <w:szCs w:val="28"/>
          </w:rPr>
          <w:t>Molobl67@yandex.ru</w:t>
        </w:r>
      </w:hyperlink>
      <w:r w:rsidRPr="00550377">
        <w:rPr>
          <w:rStyle w:val="a3"/>
          <w:rFonts w:eastAsia="Times New Roman"/>
          <w:szCs w:val="28"/>
        </w:rPr>
        <w:t>.</w:t>
      </w:r>
    </w:p>
    <w:p w14:paraId="64B805F0" w14:textId="02C8A58D" w:rsidR="00550377" w:rsidRDefault="00550377" w:rsidP="00550377">
      <w:pPr>
        <w:spacing w:line="360" w:lineRule="auto"/>
        <w:ind w:firstLine="709"/>
        <w:jc w:val="both"/>
        <w:rPr>
          <w:szCs w:val="28"/>
        </w:rPr>
      </w:pPr>
    </w:p>
    <w:p w14:paraId="5E1C1B63" w14:textId="137B4778" w:rsidR="00550377" w:rsidRPr="00E1223F" w:rsidRDefault="00E1223F" w:rsidP="00E1223F">
      <w:pPr>
        <w:spacing w:line="360" w:lineRule="auto"/>
        <w:ind w:firstLine="709"/>
        <w:jc w:val="center"/>
        <w:rPr>
          <w:b/>
        </w:rPr>
      </w:pPr>
      <w:r w:rsidRPr="00E1223F">
        <w:rPr>
          <w:b/>
        </w:rPr>
        <w:t>«Новогодние окна»</w:t>
      </w:r>
    </w:p>
    <w:p w14:paraId="21F67CFF" w14:textId="77777777" w:rsidR="00E1223F" w:rsidRDefault="00E1223F" w:rsidP="00E1223F">
      <w:pPr>
        <w:spacing w:line="360" w:lineRule="auto"/>
        <w:ind w:firstLine="709"/>
        <w:jc w:val="both"/>
        <w:rPr>
          <w:szCs w:val="28"/>
        </w:rPr>
      </w:pPr>
      <w:r w:rsidRPr="00E1223F">
        <w:rPr>
          <w:szCs w:val="28"/>
        </w:rPr>
        <w:t xml:space="preserve">Россияне могут украсить окна домов, школ, магазинов символами Нового года – снежинками, снеговиками, гирляндами, возрождая добрую традицию прошлого. </w:t>
      </w:r>
    </w:p>
    <w:p w14:paraId="7B718A2D" w14:textId="082615E3" w:rsidR="00E1223F" w:rsidRDefault="00E1223F" w:rsidP="00E1223F">
      <w:pPr>
        <w:spacing w:line="360" w:lineRule="auto"/>
        <w:ind w:firstLine="709"/>
        <w:jc w:val="both"/>
        <w:rPr>
          <w:szCs w:val="28"/>
        </w:rPr>
      </w:pPr>
      <w:r w:rsidRPr="00E1223F">
        <w:rPr>
          <w:b/>
          <w:szCs w:val="28"/>
        </w:rPr>
        <w:t>Сроки реализации:</w:t>
      </w:r>
      <w:r w:rsidRPr="00E1223F">
        <w:rPr>
          <w:szCs w:val="28"/>
        </w:rPr>
        <w:t xml:space="preserve"> 17 декабря 2025 года – 12 января 2026 года.</w:t>
      </w:r>
    </w:p>
    <w:p w14:paraId="34D26269" w14:textId="77777777" w:rsidR="00E1223F" w:rsidRPr="00E1223F" w:rsidRDefault="00E1223F" w:rsidP="00E1223F">
      <w:pPr>
        <w:spacing w:line="360" w:lineRule="auto"/>
        <w:ind w:firstLine="709"/>
        <w:jc w:val="both"/>
        <w:rPr>
          <w:b/>
        </w:rPr>
      </w:pPr>
      <w:r w:rsidRPr="00E1223F">
        <w:rPr>
          <w:b/>
        </w:rPr>
        <w:t xml:space="preserve">Основные этапы подготовки и реализации акции: </w:t>
      </w:r>
    </w:p>
    <w:p w14:paraId="38225160" w14:textId="06162E57" w:rsidR="00E1223F" w:rsidRDefault="00E1223F" w:rsidP="00E1223F">
      <w:pPr>
        <w:spacing w:line="360" w:lineRule="auto"/>
        <w:ind w:firstLine="709"/>
        <w:jc w:val="both"/>
      </w:pPr>
      <w:r>
        <w:t>1. Определить и подготовить площадку проведения акции.</w:t>
      </w:r>
    </w:p>
    <w:p w14:paraId="2F15BD03" w14:textId="77777777" w:rsidR="00E1223F" w:rsidRDefault="00E1223F" w:rsidP="00E1223F">
      <w:pPr>
        <w:spacing w:line="360" w:lineRule="auto"/>
        <w:ind w:firstLine="709"/>
        <w:jc w:val="both"/>
        <w:rPr>
          <w:szCs w:val="28"/>
        </w:rPr>
      </w:pPr>
      <w:r w:rsidRPr="00E1223F">
        <w:rPr>
          <w:szCs w:val="28"/>
        </w:rPr>
        <w:t xml:space="preserve">2. Подготовить необходимые материалы для оформления окон, а также канцелярские принадлежности. </w:t>
      </w:r>
    </w:p>
    <w:p w14:paraId="70043BD6" w14:textId="77777777" w:rsidR="00E1223F" w:rsidRDefault="00E1223F" w:rsidP="00E1223F">
      <w:pPr>
        <w:spacing w:line="360" w:lineRule="auto"/>
        <w:ind w:firstLine="709"/>
        <w:jc w:val="both"/>
        <w:rPr>
          <w:szCs w:val="28"/>
        </w:rPr>
      </w:pPr>
      <w:r w:rsidRPr="00E1223F">
        <w:rPr>
          <w:szCs w:val="28"/>
        </w:rPr>
        <w:t xml:space="preserve">3. Создать украшения для окон: снежинки, снеговики, гирлянды. </w:t>
      </w:r>
    </w:p>
    <w:p w14:paraId="42791B5A" w14:textId="77777777" w:rsidR="00E1223F" w:rsidRDefault="00E1223F" w:rsidP="00E1223F">
      <w:pPr>
        <w:spacing w:line="360" w:lineRule="auto"/>
        <w:ind w:firstLine="709"/>
        <w:jc w:val="both"/>
        <w:rPr>
          <w:szCs w:val="28"/>
        </w:rPr>
      </w:pPr>
      <w:r w:rsidRPr="00E1223F">
        <w:rPr>
          <w:szCs w:val="28"/>
        </w:rPr>
        <w:t xml:space="preserve">4. Прикрепить украшения на окна домов, школ, молодежных центров, учреждений культуры и т. д. </w:t>
      </w:r>
    </w:p>
    <w:p w14:paraId="1BFC8212" w14:textId="3B1B21A4" w:rsidR="00E1223F" w:rsidRDefault="00E1223F" w:rsidP="00E1223F">
      <w:pPr>
        <w:spacing w:line="360" w:lineRule="auto"/>
        <w:ind w:firstLine="709"/>
        <w:jc w:val="both"/>
        <w:rPr>
          <w:szCs w:val="28"/>
        </w:rPr>
      </w:pPr>
      <w:r w:rsidRPr="00E1223F">
        <w:rPr>
          <w:szCs w:val="28"/>
        </w:rPr>
        <w:t>5. Обеспечить качественную фото- и видеосъемку.</w:t>
      </w:r>
    </w:p>
    <w:p w14:paraId="428C535C" w14:textId="1C66B9B4" w:rsidR="00E1223F" w:rsidRPr="00550377" w:rsidRDefault="00E1223F" w:rsidP="00E1223F">
      <w:pPr>
        <w:spacing w:line="360" w:lineRule="auto"/>
        <w:ind w:firstLine="709"/>
        <w:jc w:val="both"/>
        <w:rPr>
          <w:rStyle w:val="a3"/>
          <w:color w:val="auto"/>
          <w:szCs w:val="28"/>
          <w:u w:val="none"/>
        </w:rPr>
      </w:pPr>
      <w:r>
        <w:rPr>
          <w:rFonts w:eastAsia="Times New Roman"/>
          <w:color w:val="000000"/>
          <w:szCs w:val="28"/>
          <w:lang w:eastAsia="ru-RU"/>
        </w:rPr>
        <w:t xml:space="preserve">6. </w:t>
      </w:r>
      <w:r w:rsidRPr="00550377">
        <w:rPr>
          <w:rFonts w:eastAsia="Times New Roman"/>
          <w:color w:val="000000"/>
          <w:szCs w:val="28"/>
          <w:lang w:eastAsia="ru-RU"/>
        </w:rPr>
        <w:t xml:space="preserve">В течение 2 часов после окончания мероприятия загрузить фото- и видеоматериалы на файлообменный ресурс (предпочтительно использовать Яндекс.Диск) </w:t>
      </w:r>
      <w:r w:rsidRPr="00550377">
        <w:rPr>
          <w:rFonts w:eastAsia="Times New Roman"/>
          <w:color w:val="000000"/>
          <w:szCs w:val="28"/>
        </w:rPr>
        <w:t xml:space="preserve">и прислать ссылку на адрес электронной почты: </w:t>
      </w:r>
      <w:hyperlink r:id="rId11" w:history="1">
        <w:r w:rsidRPr="00550377">
          <w:rPr>
            <w:rStyle w:val="a3"/>
            <w:rFonts w:eastAsia="Times New Roman"/>
            <w:szCs w:val="28"/>
          </w:rPr>
          <w:t>Molobl67@yandex.ru</w:t>
        </w:r>
      </w:hyperlink>
      <w:r w:rsidRPr="00550377">
        <w:rPr>
          <w:rStyle w:val="a3"/>
          <w:rFonts w:eastAsia="Times New Roman"/>
          <w:szCs w:val="28"/>
        </w:rPr>
        <w:t>.</w:t>
      </w:r>
    </w:p>
    <w:p w14:paraId="6372B4BB" w14:textId="77777777" w:rsidR="00E1223F" w:rsidRDefault="00E1223F" w:rsidP="00E1223F">
      <w:pPr>
        <w:spacing w:line="360" w:lineRule="auto"/>
        <w:ind w:firstLine="709"/>
        <w:jc w:val="both"/>
        <w:rPr>
          <w:szCs w:val="28"/>
        </w:rPr>
      </w:pPr>
    </w:p>
    <w:p w14:paraId="2BEEFA98" w14:textId="6B711F3D" w:rsidR="00E1223F" w:rsidRPr="00E1223F" w:rsidRDefault="00E1223F" w:rsidP="00E1223F">
      <w:pPr>
        <w:spacing w:line="360" w:lineRule="auto"/>
        <w:ind w:firstLine="709"/>
        <w:jc w:val="center"/>
        <w:rPr>
          <w:b/>
        </w:rPr>
      </w:pPr>
      <w:r w:rsidRPr="00E1223F">
        <w:rPr>
          <w:b/>
        </w:rPr>
        <w:t>«Новый год для всех»</w:t>
      </w:r>
    </w:p>
    <w:p w14:paraId="6F71FC1C" w14:textId="77777777" w:rsidR="00E1223F" w:rsidRDefault="00E1223F" w:rsidP="00E1223F">
      <w:pPr>
        <w:spacing w:line="360" w:lineRule="auto"/>
        <w:ind w:firstLine="709"/>
        <w:jc w:val="both"/>
        <w:rPr>
          <w:szCs w:val="28"/>
        </w:rPr>
      </w:pPr>
      <w:r w:rsidRPr="00E1223F">
        <w:rPr>
          <w:szCs w:val="28"/>
        </w:rPr>
        <w:t xml:space="preserve">В рамках данного формата необходимо организовать посещение волонтерами одиноких пожилых людей, учителей, врачей, ветеранов, тех, кто остался один в этот праздник, в том числе пожилых людей, находящихся в </w:t>
      </w:r>
      <w:r w:rsidRPr="00E1223F">
        <w:rPr>
          <w:szCs w:val="28"/>
        </w:rPr>
        <w:lastRenderedPageBreak/>
        <w:t xml:space="preserve">больницах, социальных учреждениях, домах престарелых и хосписах, для поздравления и вручения новогодних подарков. </w:t>
      </w:r>
    </w:p>
    <w:p w14:paraId="6DC85A79" w14:textId="02E1ACB2" w:rsidR="00E1223F" w:rsidRDefault="00E1223F" w:rsidP="00E1223F">
      <w:pPr>
        <w:spacing w:line="360" w:lineRule="auto"/>
        <w:ind w:firstLine="709"/>
        <w:jc w:val="both"/>
        <w:rPr>
          <w:szCs w:val="28"/>
        </w:rPr>
      </w:pPr>
      <w:r w:rsidRPr="00E1223F">
        <w:rPr>
          <w:b/>
          <w:szCs w:val="28"/>
        </w:rPr>
        <w:t>Сроки реализации</w:t>
      </w:r>
      <w:r w:rsidRPr="00E1223F">
        <w:rPr>
          <w:szCs w:val="28"/>
        </w:rPr>
        <w:t>: 17 декабря 2025 года – 12 января 2026 года.</w:t>
      </w:r>
    </w:p>
    <w:p w14:paraId="00419EA2" w14:textId="77777777" w:rsidR="00E1223F" w:rsidRPr="00E1223F" w:rsidRDefault="00E1223F" w:rsidP="00E1223F">
      <w:pPr>
        <w:spacing w:line="360" w:lineRule="auto"/>
        <w:ind w:firstLine="709"/>
        <w:jc w:val="both"/>
        <w:rPr>
          <w:b/>
          <w:szCs w:val="28"/>
        </w:rPr>
      </w:pPr>
      <w:r w:rsidRPr="00E1223F">
        <w:rPr>
          <w:b/>
          <w:szCs w:val="28"/>
        </w:rPr>
        <w:t xml:space="preserve">Основные этапы подготовки и реализации акции: </w:t>
      </w:r>
    </w:p>
    <w:p w14:paraId="7DC091D0" w14:textId="77777777" w:rsidR="00E1223F" w:rsidRDefault="00E1223F" w:rsidP="00E1223F">
      <w:pPr>
        <w:spacing w:line="360" w:lineRule="auto"/>
        <w:ind w:firstLine="709"/>
        <w:jc w:val="both"/>
        <w:rPr>
          <w:szCs w:val="28"/>
        </w:rPr>
      </w:pPr>
      <w:r w:rsidRPr="00E1223F">
        <w:rPr>
          <w:szCs w:val="28"/>
        </w:rPr>
        <w:t xml:space="preserve">1. Сформировать банк благополучателей вместе с представителями региональных органов власти в сфере социальной защиты населения. </w:t>
      </w:r>
    </w:p>
    <w:p w14:paraId="1D94B770" w14:textId="77777777" w:rsidR="00E1223F" w:rsidRDefault="00E1223F" w:rsidP="00E1223F">
      <w:pPr>
        <w:spacing w:line="360" w:lineRule="auto"/>
        <w:ind w:firstLine="709"/>
        <w:jc w:val="both"/>
        <w:rPr>
          <w:szCs w:val="28"/>
        </w:rPr>
      </w:pPr>
      <w:r w:rsidRPr="00E1223F">
        <w:rPr>
          <w:szCs w:val="28"/>
        </w:rPr>
        <w:t xml:space="preserve">2. Организовать сбор подарочных наборов, которые формируются благодаря поддержке партнерских организаций, региональных органов социальной защиты и иных ведомств. </w:t>
      </w:r>
    </w:p>
    <w:p w14:paraId="6437EA9B" w14:textId="77777777" w:rsidR="00E1223F" w:rsidRDefault="00E1223F" w:rsidP="00E1223F">
      <w:pPr>
        <w:spacing w:line="360" w:lineRule="auto"/>
        <w:ind w:firstLine="709"/>
        <w:jc w:val="both"/>
        <w:rPr>
          <w:szCs w:val="28"/>
        </w:rPr>
      </w:pPr>
      <w:r w:rsidRPr="00E1223F">
        <w:rPr>
          <w:szCs w:val="28"/>
        </w:rPr>
        <w:t xml:space="preserve">3. Сформировать список волонтеров Снегурочек и Дедов Морозов для проведения индивидуальных поздравлений пожилых людей с Новым годом. </w:t>
      </w:r>
    </w:p>
    <w:p w14:paraId="6521042D" w14:textId="77777777" w:rsidR="00E1223F" w:rsidRDefault="00E1223F" w:rsidP="00E1223F">
      <w:pPr>
        <w:spacing w:line="360" w:lineRule="auto"/>
        <w:ind w:firstLine="709"/>
        <w:jc w:val="both"/>
        <w:rPr>
          <w:szCs w:val="28"/>
        </w:rPr>
      </w:pPr>
      <w:r w:rsidRPr="00E1223F">
        <w:rPr>
          <w:szCs w:val="28"/>
        </w:rPr>
        <w:t xml:space="preserve">4. Обратиться к учреждениям культуры для подготовки небольших театрализованных поздравлений и концертов для поздравления пожилых людей, находящихся в больницах, социальных учреждениях, домах престарелых и хосписах. </w:t>
      </w:r>
    </w:p>
    <w:p w14:paraId="1D09DA75" w14:textId="77777777" w:rsidR="00E1223F" w:rsidRDefault="00E1223F" w:rsidP="00E1223F">
      <w:pPr>
        <w:spacing w:line="360" w:lineRule="auto"/>
        <w:ind w:firstLine="709"/>
        <w:jc w:val="both"/>
        <w:rPr>
          <w:szCs w:val="28"/>
        </w:rPr>
      </w:pPr>
      <w:r w:rsidRPr="00E1223F">
        <w:rPr>
          <w:szCs w:val="28"/>
        </w:rPr>
        <w:t xml:space="preserve">5. При организации небольших концертов необходимо заранее связаться с учреждениями для утверждения программы мероприятия и уточнения информации о возможности ее демонстрации в каждом отдельном случае, исходя из особенностей здоровья пожилых пациентов. </w:t>
      </w:r>
    </w:p>
    <w:p w14:paraId="26AAD925" w14:textId="2B503FD7" w:rsidR="00E1223F" w:rsidRDefault="00E1223F" w:rsidP="00E1223F">
      <w:pPr>
        <w:spacing w:line="360" w:lineRule="auto"/>
        <w:ind w:firstLine="709"/>
        <w:jc w:val="both"/>
        <w:rPr>
          <w:szCs w:val="28"/>
        </w:rPr>
      </w:pPr>
      <w:r w:rsidRPr="00E1223F">
        <w:rPr>
          <w:szCs w:val="28"/>
        </w:rPr>
        <w:t>6. Организовать подключение региональных СМИ для съемок сюжетов о проведении мероприятий акции, а также осуществить качественную фото</w:t>
      </w:r>
      <w:r>
        <w:rPr>
          <w:szCs w:val="28"/>
        </w:rPr>
        <w:t>-</w:t>
      </w:r>
      <w:r w:rsidRPr="00E1223F">
        <w:rPr>
          <w:szCs w:val="28"/>
        </w:rPr>
        <w:t>и видеосъемку формата.</w:t>
      </w:r>
    </w:p>
    <w:p w14:paraId="4DDA4E93" w14:textId="4B053F55" w:rsidR="00E1223F" w:rsidRPr="00550377" w:rsidRDefault="00E1223F" w:rsidP="00E1223F">
      <w:pPr>
        <w:spacing w:line="360" w:lineRule="auto"/>
        <w:ind w:firstLine="709"/>
        <w:jc w:val="both"/>
        <w:rPr>
          <w:rStyle w:val="a3"/>
          <w:color w:val="auto"/>
          <w:szCs w:val="28"/>
          <w:u w:val="none"/>
        </w:rPr>
      </w:pPr>
      <w:r>
        <w:rPr>
          <w:rFonts w:eastAsia="Times New Roman"/>
          <w:color w:val="000000"/>
          <w:szCs w:val="28"/>
          <w:lang w:eastAsia="ru-RU"/>
        </w:rPr>
        <w:t xml:space="preserve">7. </w:t>
      </w:r>
      <w:r w:rsidRPr="00550377">
        <w:rPr>
          <w:rFonts w:eastAsia="Times New Roman"/>
          <w:color w:val="000000"/>
          <w:szCs w:val="28"/>
          <w:lang w:eastAsia="ru-RU"/>
        </w:rPr>
        <w:t xml:space="preserve">В течение 2 часов после окончания мероприятия загрузить фото- и видеоматериалы на файлообменный ресурс (предпочтительно использовать Яндекс.Диск) </w:t>
      </w:r>
      <w:r w:rsidRPr="00550377">
        <w:rPr>
          <w:rFonts w:eastAsia="Times New Roman"/>
          <w:color w:val="000000"/>
          <w:szCs w:val="28"/>
        </w:rPr>
        <w:t xml:space="preserve">и прислать ссылку на адрес электронной почты: </w:t>
      </w:r>
      <w:hyperlink r:id="rId12" w:history="1">
        <w:r w:rsidRPr="00550377">
          <w:rPr>
            <w:rStyle w:val="a3"/>
            <w:rFonts w:eastAsia="Times New Roman"/>
            <w:szCs w:val="28"/>
          </w:rPr>
          <w:t>Molobl67@yandex.ru</w:t>
        </w:r>
      </w:hyperlink>
      <w:r w:rsidRPr="00550377">
        <w:rPr>
          <w:rStyle w:val="a3"/>
          <w:rFonts w:eastAsia="Times New Roman"/>
          <w:szCs w:val="28"/>
        </w:rPr>
        <w:t>.</w:t>
      </w:r>
    </w:p>
    <w:p w14:paraId="40ADDB2B" w14:textId="77777777" w:rsidR="00E1223F" w:rsidRPr="00550377" w:rsidRDefault="00E1223F" w:rsidP="00E1223F">
      <w:pPr>
        <w:spacing w:line="360" w:lineRule="auto"/>
        <w:ind w:firstLine="709"/>
        <w:jc w:val="both"/>
        <w:rPr>
          <w:szCs w:val="28"/>
        </w:rPr>
      </w:pPr>
    </w:p>
    <w:p w14:paraId="69C4B558" w14:textId="77777777" w:rsidR="00E551B5" w:rsidRPr="00E551B5" w:rsidRDefault="00E551B5" w:rsidP="00550377">
      <w:pPr>
        <w:spacing w:line="360" w:lineRule="auto"/>
        <w:jc w:val="both"/>
      </w:pPr>
    </w:p>
    <w:sectPr w:rsidR="00E551B5" w:rsidRPr="00E551B5" w:rsidSect="00D51D8E">
      <w:headerReference w:type="default" r:id="rId13"/>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2FB576" w14:textId="77777777" w:rsidR="00290252" w:rsidRDefault="00290252" w:rsidP="00D51D8E">
      <w:pPr>
        <w:spacing w:line="240" w:lineRule="auto"/>
      </w:pPr>
      <w:r>
        <w:separator/>
      </w:r>
    </w:p>
  </w:endnote>
  <w:endnote w:type="continuationSeparator" w:id="0">
    <w:p w14:paraId="5C80BBBE" w14:textId="77777777" w:rsidR="00290252" w:rsidRDefault="00290252" w:rsidP="00D51D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Arial"/>
    <w:charset w:val="00"/>
    <w:family w:val="auto"/>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D27EB" w14:textId="77777777" w:rsidR="00290252" w:rsidRDefault="00290252" w:rsidP="00D51D8E">
      <w:pPr>
        <w:spacing w:line="240" w:lineRule="auto"/>
      </w:pPr>
      <w:r>
        <w:separator/>
      </w:r>
    </w:p>
  </w:footnote>
  <w:footnote w:type="continuationSeparator" w:id="0">
    <w:p w14:paraId="1F2F6078" w14:textId="77777777" w:rsidR="00290252" w:rsidRDefault="00290252" w:rsidP="00D51D8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7458260"/>
      <w:docPartObj>
        <w:docPartGallery w:val="Page Numbers (Top of Page)"/>
        <w:docPartUnique/>
      </w:docPartObj>
    </w:sdtPr>
    <w:sdtEndPr/>
    <w:sdtContent>
      <w:p w14:paraId="46DF6CB5" w14:textId="15C3A301" w:rsidR="00D51D8E" w:rsidRDefault="00D51D8E">
        <w:pPr>
          <w:pStyle w:val="a8"/>
          <w:jc w:val="center"/>
        </w:pPr>
        <w:r>
          <w:fldChar w:fldCharType="begin"/>
        </w:r>
        <w:r>
          <w:instrText>PAGE   \* MERGEFORMAT</w:instrText>
        </w:r>
        <w:r>
          <w:fldChar w:fldCharType="separate"/>
        </w:r>
        <w:r w:rsidR="0052438D">
          <w:rPr>
            <w:noProof/>
          </w:rPr>
          <w:t>2</w:t>
        </w:r>
        <w:r>
          <w:fldChar w:fldCharType="end"/>
        </w:r>
      </w:p>
    </w:sdtContent>
  </w:sdt>
  <w:p w14:paraId="3F563CD2" w14:textId="77777777" w:rsidR="00D51D8E" w:rsidRDefault="00D51D8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74A2"/>
    <w:multiLevelType w:val="hybridMultilevel"/>
    <w:tmpl w:val="465234F6"/>
    <w:lvl w:ilvl="0" w:tplc="0419000F">
      <w:start w:val="1"/>
      <w:numFmt w:val="decimal"/>
      <w:lvlText w:val="%1."/>
      <w:lvlJc w:val="left"/>
      <w:pPr>
        <w:ind w:left="0" w:firstLine="709"/>
      </w:pPr>
      <w:rPr>
        <w:rFonts w:hint="default"/>
        <w:sz w:val="28"/>
      </w:rPr>
    </w:lvl>
    <w:lvl w:ilvl="1" w:tplc="66AE9C12">
      <w:start w:val="1"/>
      <w:numFmt w:val="lowerLetter"/>
      <w:lvlText w:val="%2."/>
      <w:lvlJc w:val="left"/>
      <w:pPr>
        <w:ind w:left="2670" w:hanging="360"/>
      </w:pPr>
    </w:lvl>
    <w:lvl w:ilvl="2" w:tplc="D14A87C0">
      <w:start w:val="1"/>
      <w:numFmt w:val="lowerRoman"/>
      <w:lvlText w:val="%3."/>
      <w:lvlJc w:val="right"/>
      <w:pPr>
        <w:ind w:left="3390" w:hanging="360"/>
      </w:pPr>
    </w:lvl>
    <w:lvl w:ilvl="3" w:tplc="470CFC5A">
      <w:start w:val="1"/>
      <w:numFmt w:val="decimal"/>
      <w:lvlText w:val="%4."/>
      <w:lvlJc w:val="left"/>
      <w:pPr>
        <w:ind w:left="4110" w:hanging="360"/>
      </w:pPr>
    </w:lvl>
    <w:lvl w:ilvl="4" w:tplc="BFA22FCA">
      <w:start w:val="1"/>
      <w:numFmt w:val="lowerLetter"/>
      <w:lvlText w:val="%5."/>
      <w:lvlJc w:val="left"/>
      <w:pPr>
        <w:ind w:left="4830" w:hanging="360"/>
      </w:pPr>
    </w:lvl>
    <w:lvl w:ilvl="5" w:tplc="CC1626B8">
      <w:start w:val="1"/>
      <w:numFmt w:val="lowerRoman"/>
      <w:lvlText w:val="%6."/>
      <w:lvlJc w:val="right"/>
      <w:pPr>
        <w:ind w:left="5550" w:hanging="360"/>
      </w:pPr>
    </w:lvl>
    <w:lvl w:ilvl="6" w:tplc="A59E3A46">
      <w:start w:val="1"/>
      <w:numFmt w:val="decimal"/>
      <w:lvlText w:val="%7."/>
      <w:lvlJc w:val="left"/>
      <w:pPr>
        <w:ind w:left="6270" w:hanging="360"/>
      </w:pPr>
    </w:lvl>
    <w:lvl w:ilvl="7" w:tplc="014E7B38">
      <w:start w:val="1"/>
      <w:numFmt w:val="lowerLetter"/>
      <w:lvlText w:val="%8."/>
      <w:lvlJc w:val="left"/>
      <w:pPr>
        <w:ind w:left="6990" w:hanging="360"/>
      </w:pPr>
    </w:lvl>
    <w:lvl w:ilvl="8" w:tplc="B44A18C2">
      <w:start w:val="1"/>
      <w:numFmt w:val="lowerRoman"/>
      <w:lvlText w:val="%9."/>
      <w:lvlJc w:val="right"/>
      <w:pPr>
        <w:ind w:left="7710" w:hanging="360"/>
      </w:pPr>
    </w:lvl>
  </w:abstractNum>
  <w:abstractNum w:abstractNumId="1" w15:restartNumberingAfterBreak="0">
    <w:nsid w:val="00A0322A"/>
    <w:multiLevelType w:val="hybridMultilevel"/>
    <w:tmpl w:val="80D4B1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0B255DE"/>
    <w:multiLevelType w:val="hybridMultilevel"/>
    <w:tmpl w:val="562E765C"/>
    <w:lvl w:ilvl="0" w:tplc="F92A51FA">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4100CE0"/>
    <w:multiLevelType w:val="hybridMultilevel"/>
    <w:tmpl w:val="96500798"/>
    <w:lvl w:ilvl="0" w:tplc="D616C2EA">
      <w:start w:val="1"/>
      <w:numFmt w:val="decimal"/>
      <w:suff w:val="space"/>
      <w:lvlText w:val="%1."/>
      <w:lvlJc w:val="left"/>
      <w:pPr>
        <w:ind w:left="0" w:firstLine="0"/>
      </w:pPr>
      <w:rPr>
        <w:rFonts w:hint="default"/>
        <w:color w:val="000000" w:themeColor="text1"/>
      </w:rPr>
    </w:lvl>
    <w:lvl w:ilvl="1" w:tplc="9A6CAB7A">
      <w:start w:val="1"/>
      <w:numFmt w:val="lowerLetter"/>
      <w:lvlText w:val="%2."/>
      <w:lvlJc w:val="left"/>
      <w:pPr>
        <w:ind w:left="1788" w:hanging="360"/>
      </w:pPr>
    </w:lvl>
    <w:lvl w:ilvl="2" w:tplc="D4E62FE0">
      <w:start w:val="1"/>
      <w:numFmt w:val="lowerRoman"/>
      <w:lvlText w:val="%3."/>
      <w:lvlJc w:val="right"/>
      <w:pPr>
        <w:ind w:left="2508" w:hanging="180"/>
      </w:pPr>
    </w:lvl>
    <w:lvl w:ilvl="3" w:tplc="F5C2D51A">
      <w:start w:val="1"/>
      <w:numFmt w:val="decimal"/>
      <w:lvlText w:val="%4."/>
      <w:lvlJc w:val="left"/>
      <w:pPr>
        <w:ind w:left="3228" w:hanging="360"/>
      </w:pPr>
    </w:lvl>
    <w:lvl w:ilvl="4" w:tplc="C36466F4">
      <w:start w:val="1"/>
      <w:numFmt w:val="lowerLetter"/>
      <w:lvlText w:val="%5."/>
      <w:lvlJc w:val="left"/>
      <w:pPr>
        <w:ind w:left="3948" w:hanging="360"/>
      </w:pPr>
    </w:lvl>
    <w:lvl w:ilvl="5" w:tplc="F5FC8892">
      <w:start w:val="1"/>
      <w:numFmt w:val="lowerRoman"/>
      <w:lvlText w:val="%6."/>
      <w:lvlJc w:val="right"/>
      <w:pPr>
        <w:ind w:left="4668" w:hanging="180"/>
      </w:pPr>
    </w:lvl>
    <w:lvl w:ilvl="6" w:tplc="E3A4B754">
      <w:start w:val="1"/>
      <w:numFmt w:val="decimal"/>
      <w:lvlText w:val="%7."/>
      <w:lvlJc w:val="left"/>
      <w:pPr>
        <w:ind w:left="5388" w:hanging="360"/>
      </w:pPr>
    </w:lvl>
    <w:lvl w:ilvl="7" w:tplc="A6BE42C2">
      <w:start w:val="1"/>
      <w:numFmt w:val="lowerLetter"/>
      <w:lvlText w:val="%8."/>
      <w:lvlJc w:val="left"/>
      <w:pPr>
        <w:ind w:left="6108" w:hanging="360"/>
      </w:pPr>
    </w:lvl>
    <w:lvl w:ilvl="8" w:tplc="5BB23502">
      <w:start w:val="1"/>
      <w:numFmt w:val="lowerRoman"/>
      <w:lvlText w:val="%9."/>
      <w:lvlJc w:val="right"/>
      <w:pPr>
        <w:ind w:left="6828" w:hanging="180"/>
      </w:pPr>
    </w:lvl>
  </w:abstractNum>
  <w:abstractNum w:abstractNumId="4" w15:restartNumberingAfterBreak="0">
    <w:nsid w:val="05524696"/>
    <w:multiLevelType w:val="hybridMultilevel"/>
    <w:tmpl w:val="298AE686"/>
    <w:lvl w:ilvl="0" w:tplc="BE2C5110">
      <w:start w:val="1"/>
      <w:numFmt w:val="decimal"/>
      <w:suff w:val="space"/>
      <w:lvlText w:val="%1."/>
      <w:lvlJc w:val="left"/>
      <w:pPr>
        <w:ind w:left="0" w:firstLine="709"/>
      </w:pPr>
      <w:rPr>
        <w:rFonts w:ascii="Times New Roman" w:hAnsi="Times New Roman" w:cs="Times New Roman" w:hint="default"/>
        <w:sz w:val="30"/>
        <w:szCs w:val="30"/>
      </w:rPr>
    </w:lvl>
    <w:lvl w:ilvl="1" w:tplc="BC083916">
      <w:start w:val="1"/>
      <w:numFmt w:val="lowerLetter"/>
      <w:lvlText w:val="%2."/>
      <w:lvlJc w:val="left"/>
      <w:pPr>
        <w:ind w:left="2148" w:hanging="360"/>
      </w:pPr>
    </w:lvl>
    <w:lvl w:ilvl="2" w:tplc="8D86F636">
      <w:start w:val="1"/>
      <w:numFmt w:val="lowerRoman"/>
      <w:lvlText w:val="%3."/>
      <w:lvlJc w:val="right"/>
      <w:pPr>
        <w:ind w:left="2868" w:hanging="360"/>
      </w:pPr>
    </w:lvl>
    <w:lvl w:ilvl="3" w:tplc="1D105786">
      <w:start w:val="1"/>
      <w:numFmt w:val="decimal"/>
      <w:lvlText w:val="%4."/>
      <w:lvlJc w:val="left"/>
      <w:pPr>
        <w:ind w:left="3588" w:hanging="360"/>
      </w:pPr>
    </w:lvl>
    <w:lvl w:ilvl="4" w:tplc="1486BA04">
      <w:start w:val="1"/>
      <w:numFmt w:val="lowerLetter"/>
      <w:lvlText w:val="%5."/>
      <w:lvlJc w:val="left"/>
      <w:pPr>
        <w:ind w:left="4308" w:hanging="360"/>
      </w:pPr>
    </w:lvl>
    <w:lvl w:ilvl="5" w:tplc="DF007CD2">
      <w:start w:val="1"/>
      <w:numFmt w:val="lowerRoman"/>
      <w:lvlText w:val="%6."/>
      <w:lvlJc w:val="right"/>
      <w:pPr>
        <w:ind w:left="5028" w:hanging="360"/>
      </w:pPr>
    </w:lvl>
    <w:lvl w:ilvl="6" w:tplc="1334F666">
      <w:start w:val="1"/>
      <w:numFmt w:val="decimal"/>
      <w:lvlText w:val="%7."/>
      <w:lvlJc w:val="left"/>
      <w:pPr>
        <w:ind w:left="5749" w:hanging="360"/>
      </w:pPr>
    </w:lvl>
    <w:lvl w:ilvl="7" w:tplc="3738B9FE">
      <w:start w:val="1"/>
      <w:numFmt w:val="lowerLetter"/>
      <w:lvlText w:val="%8."/>
      <w:lvlJc w:val="left"/>
      <w:pPr>
        <w:ind w:left="6469" w:hanging="360"/>
      </w:pPr>
    </w:lvl>
    <w:lvl w:ilvl="8" w:tplc="DC902738">
      <w:start w:val="1"/>
      <w:numFmt w:val="lowerRoman"/>
      <w:lvlText w:val="%9."/>
      <w:lvlJc w:val="right"/>
      <w:pPr>
        <w:ind w:left="7189" w:hanging="360"/>
      </w:pPr>
    </w:lvl>
  </w:abstractNum>
  <w:abstractNum w:abstractNumId="5" w15:restartNumberingAfterBreak="0">
    <w:nsid w:val="0FF560CC"/>
    <w:multiLevelType w:val="hybridMultilevel"/>
    <w:tmpl w:val="A71424DA"/>
    <w:lvl w:ilvl="0" w:tplc="49FA6C12">
      <w:start w:val="1"/>
      <w:numFmt w:val="decimal"/>
      <w:suff w:val="space"/>
      <w:lvlText w:val="%1."/>
      <w:lvlJc w:val="left"/>
      <w:pPr>
        <w:ind w:left="0" w:firstLine="709"/>
      </w:pPr>
      <w:rPr>
        <w:rFonts w:ascii="Times New Roman" w:eastAsia="Times New Roman" w:hAnsi="Times New Roman" w:cs="Times New Roman" w:hint="default"/>
        <w:sz w:val="28"/>
      </w:rPr>
    </w:lvl>
    <w:lvl w:ilvl="1" w:tplc="D9923C16">
      <w:start w:val="1"/>
      <w:numFmt w:val="lowerLetter"/>
      <w:lvlText w:val="%2."/>
      <w:lvlJc w:val="left"/>
      <w:pPr>
        <w:ind w:left="2148" w:hanging="360"/>
      </w:pPr>
      <w:rPr>
        <w:rFonts w:hint="default"/>
      </w:rPr>
    </w:lvl>
    <w:lvl w:ilvl="2" w:tplc="803E3090">
      <w:start w:val="1"/>
      <w:numFmt w:val="lowerRoman"/>
      <w:lvlText w:val="%3."/>
      <w:lvlJc w:val="right"/>
      <w:pPr>
        <w:ind w:left="2868" w:hanging="360"/>
      </w:pPr>
      <w:rPr>
        <w:rFonts w:hint="default"/>
      </w:rPr>
    </w:lvl>
    <w:lvl w:ilvl="3" w:tplc="C696114C">
      <w:start w:val="1"/>
      <w:numFmt w:val="decimal"/>
      <w:suff w:val="space"/>
      <w:lvlText w:val="%4."/>
      <w:lvlJc w:val="left"/>
      <w:pPr>
        <w:ind w:left="3588" w:hanging="360"/>
      </w:pPr>
      <w:rPr>
        <w:rFonts w:hint="default"/>
      </w:rPr>
    </w:lvl>
    <w:lvl w:ilvl="4" w:tplc="E556B046">
      <w:start w:val="1"/>
      <w:numFmt w:val="lowerLetter"/>
      <w:lvlText w:val="%5."/>
      <w:lvlJc w:val="left"/>
      <w:pPr>
        <w:ind w:left="4308" w:hanging="360"/>
      </w:pPr>
      <w:rPr>
        <w:rFonts w:hint="default"/>
      </w:rPr>
    </w:lvl>
    <w:lvl w:ilvl="5" w:tplc="D9AAE888">
      <w:start w:val="1"/>
      <w:numFmt w:val="lowerRoman"/>
      <w:lvlText w:val="%6."/>
      <w:lvlJc w:val="right"/>
      <w:pPr>
        <w:ind w:left="5028" w:hanging="360"/>
      </w:pPr>
      <w:rPr>
        <w:rFonts w:hint="default"/>
      </w:rPr>
    </w:lvl>
    <w:lvl w:ilvl="6" w:tplc="4EAC9E7E">
      <w:start w:val="1"/>
      <w:numFmt w:val="decimal"/>
      <w:lvlText w:val="%7."/>
      <w:lvlJc w:val="left"/>
      <w:pPr>
        <w:ind w:left="5749" w:hanging="360"/>
      </w:pPr>
      <w:rPr>
        <w:rFonts w:hint="default"/>
      </w:rPr>
    </w:lvl>
    <w:lvl w:ilvl="7" w:tplc="B4F818D0">
      <w:start w:val="1"/>
      <w:numFmt w:val="lowerLetter"/>
      <w:lvlText w:val="%8."/>
      <w:lvlJc w:val="left"/>
      <w:pPr>
        <w:ind w:left="6469" w:hanging="360"/>
      </w:pPr>
      <w:rPr>
        <w:rFonts w:hint="default"/>
      </w:rPr>
    </w:lvl>
    <w:lvl w:ilvl="8" w:tplc="22847762">
      <w:start w:val="1"/>
      <w:numFmt w:val="lowerRoman"/>
      <w:lvlText w:val="%9."/>
      <w:lvlJc w:val="right"/>
      <w:pPr>
        <w:ind w:left="7189" w:hanging="360"/>
      </w:pPr>
      <w:rPr>
        <w:rFonts w:hint="default"/>
      </w:rPr>
    </w:lvl>
  </w:abstractNum>
  <w:abstractNum w:abstractNumId="6" w15:restartNumberingAfterBreak="0">
    <w:nsid w:val="15481251"/>
    <w:multiLevelType w:val="hybridMultilevel"/>
    <w:tmpl w:val="9F4E1904"/>
    <w:lvl w:ilvl="0" w:tplc="23CCCDD8">
      <w:start w:val="1"/>
      <w:numFmt w:val="decimal"/>
      <w:lvlText w:val="%1."/>
      <w:lvlJc w:val="left"/>
      <w:pPr>
        <w:ind w:left="510" w:hanging="360"/>
      </w:pPr>
    </w:lvl>
    <w:lvl w:ilvl="1" w:tplc="5D1C78AC">
      <w:start w:val="1"/>
      <w:numFmt w:val="lowerLetter"/>
      <w:lvlText w:val="%2."/>
      <w:lvlJc w:val="left"/>
      <w:pPr>
        <w:ind w:left="1230" w:hanging="360"/>
      </w:pPr>
    </w:lvl>
    <w:lvl w:ilvl="2" w:tplc="BCBCEEB6">
      <w:start w:val="1"/>
      <w:numFmt w:val="lowerRoman"/>
      <w:lvlText w:val="%3."/>
      <w:lvlJc w:val="right"/>
      <w:pPr>
        <w:ind w:left="1950" w:hanging="360"/>
      </w:pPr>
    </w:lvl>
    <w:lvl w:ilvl="3" w:tplc="8410C4BC">
      <w:start w:val="1"/>
      <w:numFmt w:val="decimal"/>
      <w:lvlText w:val="%4."/>
      <w:lvlJc w:val="left"/>
      <w:pPr>
        <w:ind w:left="2670" w:hanging="360"/>
      </w:pPr>
    </w:lvl>
    <w:lvl w:ilvl="4" w:tplc="DCE6EBEE">
      <w:start w:val="1"/>
      <w:numFmt w:val="lowerLetter"/>
      <w:lvlText w:val="%5."/>
      <w:lvlJc w:val="left"/>
      <w:pPr>
        <w:ind w:left="3390" w:hanging="360"/>
      </w:pPr>
    </w:lvl>
    <w:lvl w:ilvl="5" w:tplc="B30AFAC6">
      <w:start w:val="1"/>
      <w:numFmt w:val="lowerRoman"/>
      <w:lvlText w:val="%6."/>
      <w:lvlJc w:val="right"/>
      <w:pPr>
        <w:ind w:left="4110" w:hanging="360"/>
      </w:pPr>
    </w:lvl>
    <w:lvl w:ilvl="6" w:tplc="031A7BD4">
      <w:start w:val="1"/>
      <w:numFmt w:val="decimal"/>
      <w:lvlText w:val="%7."/>
      <w:lvlJc w:val="left"/>
      <w:pPr>
        <w:ind w:left="4830" w:hanging="360"/>
      </w:pPr>
    </w:lvl>
    <w:lvl w:ilvl="7" w:tplc="F9F486FC">
      <w:start w:val="1"/>
      <w:numFmt w:val="lowerLetter"/>
      <w:lvlText w:val="%8."/>
      <w:lvlJc w:val="left"/>
      <w:pPr>
        <w:ind w:left="5550" w:hanging="360"/>
      </w:pPr>
    </w:lvl>
    <w:lvl w:ilvl="8" w:tplc="D90ADC8A">
      <w:start w:val="1"/>
      <w:numFmt w:val="lowerRoman"/>
      <w:lvlText w:val="%9."/>
      <w:lvlJc w:val="right"/>
      <w:pPr>
        <w:ind w:left="6270" w:hanging="360"/>
      </w:pPr>
    </w:lvl>
  </w:abstractNum>
  <w:abstractNum w:abstractNumId="7" w15:restartNumberingAfterBreak="0">
    <w:nsid w:val="171251DB"/>
    <w:multiLevelType w:val="hybridMultilevel"/>
    <w:tmpl w:val="A77016D0"/>
    <w:lvl w:ilvl="0" w:tplc="7D62B2C8">
      <w:start w:val="1"/>
      <w:numFmt w:val="decimal"/>
      <w:suff w:val="space"/>
      <w:lvlText w:val="%1."/>
      <w:lvlJc w:val="left"/>
      <w:pPr>
        <w:ind w:left="0" w:firstLine="709"/>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D532028"/>
    <w:multiLevelType w:val="hybridMultilevel"/>
    <w:tmpl w:val="31EC7A3E"/>
    <w:lvl w:ilvl="0" w:tplc="E2A677E6">
      <w:start w:val="1"/>
      <w:numFmt w:val="decimal"/>
      <w:suff w:val="space"/>
      <w:lvlText w:val="%1."/>
      <w:lvlJc w:val="left"/>
      <w:pPr>
        <w:ind w:left="0" w:firstLine="709"/>
      </w:pPr>
      <w:rPr>
        <w:rFonts w:hint="default"/>
      </w:rPr>
    </w:lvl>
    <w:lvl w:ilvl="1" w:tplc="ADBEFD9A">
      <w:start w:val="1"/>
      <w:numFmt w:val="decimal"/>
      <w:lvlText w:val=""/>
      <w:lvlJc w:val="left"/>
    </w:lvl>
    <w:lvl w:ilvl="2" w:tplc="AB52113E">
      <w:start w:val="1"/>
      <w:numFmt w:val="decimal"/>
      <w:lvlText w:val=""/>
      <w:lvlJc w:val="left"/>
    </w:lvl>
    <w:lvl w:ilvl="3" w:tplc="EE46B0EE">
      <w:start w:val="1"/>
      <w:numFmt w:val="decimal"/>
      <w:lvlText w:val=""/>
      <w:lvlJc w:val="left"/>
    </w:lvl>
    <w:lvl w:ilvl="4" w:tplc="49D49F98">
      <w:start w:val="1"/>
      <w:numFmt w:val="decimal"/>
      <w:lvlText w:val=""/>
      <w:lvlJc w:val="left"/>
    </w:lvl>
    <w:lvl w:ilvl="5" w:tplc="20A232E6">
      <w:start w:val="1"/>
      <w:numFmt w:val="decimal"/>
      <w:lvlText w:val=""/>
      <w:lvlJc w:val="left"/>
    </w:lvl>
    <w:lvl w:ilvl="6" w:tplc="281E91EA">
      <w:start w:val="1"/>
      <w:numFmt w:val="decimal"/>
      <w:lvlText w:val=""/>
      <w:lvlJc w:val="left"/>
    </w:lvl>
    <w:lvl w:ilvl="7" w:tplc="6192887C">
      <w:start w:val="1"/>
      <w:numFmt w:val="decimal"/>
      <w:lvlText w:val=""/>
      <w:lvlJc w:val="left"/>
    </w:lvl>
    <w:lvl w:ilvl="8" w:tplc="81029E8E">
      <w:start w:val="1"/>
      <w:numFmt w:val="decimal"/>
      <w:lvlText w:val=""/>
      <w:lvlJc w:val="left"/>
    </w:lvl>
  </w:abstractNum>
  <w:abstractNum w:abstractNumId="9" w15:restartNumberingAfterBreak="0">
    <w:nsid w:val="1FB76ADF"/>
    <w:multiLevelType w:val="hybridMultilevel"/>
    <w:tmpl w:val="A09E38E4"/>
    <w:lvl w:ilvl="0" w:tplc="F2F69240">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730E00"/>
    <w:multiLevelType w:val="hybridMultilevel"/>
    <w:tmpl w:val="541AFA24"/>
    <w:lvl w:ilvl="0" w:tplc="69E4B4E0">
      <w:start w:val="1"/>
      <w:numFmt w:val="decimal"/>
      <w:suff w:val="space"/>
      <w:lvlText w:val="%1."/>
      <w:lvlJc w:val="left"/>
      <w:pPr>
        <w:ind w:left="0" w:firstLine="709"/>
      </w:pPr>
      <w:rPr>
        <w:rFonts w:ascii="Times New Roman" w:eastAsia="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61E0A17"/>
    <w:multiLevelType w:val="hybridMultilevel"/>
    <w:tmpl w:val="37C4D1D6"/>
    <w:lvl w:ilvl="0" w:tplc="FCE0E656">
      <w:start w:val="1"/>
      <w:numFmt w:val="decimal"/>
      <w:suff w:val="space"/>
      <w:lvlText w:val="%1."/>
      <w:lvlJc w:val="left"/>
      <w:pPr>
        <w:ind w:left="0" w:firstLine="709"/>
      </w:pPr>
      <w:rPr>
        <w:rFonts w:hint="default"/>
      </w:rPr>
    </w:lvl>
    <w:lvl w:ilvl="1" w:tplc="55BC7AE6">
      <w:start w:val="1"/>
      <w:numFmt w:val="lowerLetter"/>
      <w:lvlText w:val="%2."/>
      <w:lvlJc w:val="left"/>
      <w:pPr>
        <w:ind w:left="1463" w:hanging="360"/>
      </w:pPr>
    </w:lvl>
    <w:lvl w:ilvl="2" w:tplc="64C448A0">
      <w:start w:val="1"/>
      <w:numFmt w:val="lowerRoman"/>
      <w:lvlText w:val="%3."/>
      <w:lvlJc w:val="right"/>
      <w:pPr>
        <w:ind w:left="2183" w:hanging="360"/>
      </w:pPr>
    </w:lvl>
    <w:lvl w:ilvl="3" w:tplc="AF76BD84">
      <w:start w:val="1"/>
      <w:numFmt w:val="decimal"/>
      <w:lvlText w:val="%4."/>
      <w:lvlJc w:val="left"/>
      <w:pPr>
        <w:ind w:left="2903" w:hanging="360"/>
      </w:pPr>
    </w:lvl>
    <w:lvl w:ilvl="4" w:tplc="E7147F48">
      <w:start w:val="1"/>
      <w:numFmt w:val="lowerLetter"/>
      <w:lvlText w:val="%5."/>
      <w:lvlJc w:val="left"/>
      <w:pPr>
        <w:ind w:left="3623" w:hanging="360"/>
      </w:pPr>
    </w:lvl>
    <w:lvl w:ilvl="5" w:tplc="6BD64C54">
      <w:start w:val="1"/>
      <w:numFmt w:val="lowerRoman"/>
      <w:lvlText w:val="%6."/>
      <w:lvlJc w:val="right"/>
      <w:pPr>
        <w:ind w:left="4343" w:hanging="360"/>
      </w:pPr>
    </w:lvl>
    <w:lvl w:ilvl="6" w:tplc="A3EC1D8C">
      <w:start w:val="1"/>
      <w:numFmt w:val="decimal"/>
      <w:lvlText w:val="%7."/>
      <w:lvlJc w:val="left"/>
      <w:pPr>
        <w:ind w:left="5063" w:hanging="360"/>
      </w:pPr>
    </w:lvl>
    <w:lvl w:ilvl="7" w:tplc="04825AE8">
      <w:start w:val="1"/>
      <w:numFmt w:val="lowerLetter"/>
      <w:lvlText w:val="%8."/>
      <w:lvlJc w:val="left"/>
      <w:pPr>
        <w:ind w:left="5784" w:hanging="360"/>
      </w:pPr>
    </w:lvl>
    <w:lvl w:ilvl="8" w:tplc="F60A9688">
      <w:start w:val="1"/>
      <w:numFmt w:val="lowerRoman"/>
      <w:lvlText w:val="%9."/>
      <w:lvlJc w:val="right"/>
      <w:pPr>
        <w:ind w:left="6504" w:hanging="360"/>
      </w:pPr>
    </w:lvl>
  </w:abstractNum>
  <w:abstractNum w:abstractNumId="12" w15:restartNumberingAfterBreak="0">
    <w:nsid w:val="2BD2484E"/>
    <w:multiLevelType w:val="hybridMultilevel"/>
    <w:tmpl w:val="F6CEEEEA"/>
    <w:lvl w:ilvl="0" w:tplc="68561DDA">
      <w:start w:val="1"/>
      <w:numFmt w:val="bullet"/>
      <w:suff w:val="space"/>
      <w:lvlText w:val=""/>
      <w:lvlJc w:val="left"/>
      <w:pPr>
        <w:ind w:left="0" w:firstLine="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C271037"/>
    <w:multiLevelType w:val="hybridMultilevel"/>
    <w:tmpl w:val="4A1803EE"/>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15:restartNumberingAfterBreak="0">
    <w:nsid w:val="2D59636B"/>
    <w:multiLevelType w:val="hybridMultilevel"/>
    <w:tmpl w:val="B20E387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5" w15:restartNumberingAfterBreak="0">
    <w:nsid w:val="2DE306A5"/>
    <w:multiLevelType w:val="hybridMultilevel"/>
    <w:tmpl w:val="AA74C646"/>
    <w:lvl w:ilvl="0" w:tplc="F4CE295A">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E374094"/>
    <w:multiLevelType w:val="hybridMultilevel"/>
    <w:tmpl w:val="6CE8A2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43783F"/>
    <w:multiLevelType w:val="hybridMultilevel"/>
    <w:tmpl w:val="CF9C1342"/>
    <w:lvl w:ilvl="0" w:tplc="1A7E9D80">
      <w:start w:val="1"/>
      <w:numFmt w:val="decimal"/>
      <w:suff w:val="space"/>
      <w:lvlText w:val="%1."/>
      <w:lvlJc w:val="left"/>
      <w:pPr>
        <w:ind w:left="0" w:firstLine="709"/>
      </w:pPr>
      <w:rPr>
        <w:rFonts w:hint="default"/>
        <w:sz w:val="30"/>
        <w:szCs w:val="30"/>
      </w:rPr>
    </w:lvl>
    <w:lvl w:ilvl="1" w:tplc="2496089A">
      <w:start w:val="1"/>
      <w:numFmt w:val="lowerLetter"/>
      <w:lvlText w:val="%2."/>
      <w:lvlJc w:val="left"/>
      <w:pPr>
        <w:ind w:left="1950" w:hanging="360"/>
      </w:pPr>
    </w:lvl>
    <w:lvl w:ilvl="2" w:tplc="42DA23D6">
      <w:start w:val="1"/>
      <w:numFmt w:val="lowerRoman"/>
      <w:lvlText w:val="%3."/>
      <w:lvlJc w:val="right"/>
      <w:pPr>
        <w:ind w:left="2670" w:hanging="360"/>
      </w:pPr>
    </w:lvl>
    <w:lvl w:ilvl="3" w:tplc="24726B0E">
      <w:start w:val="1"/>
      <w:numFmt w:val="decimal"/>
      <w:lvlText w:val="%4."/>
      <w:lvlJc w:val="left"/>
      <w:pPr>
        <w:ind w:left="3390" w:hanging="360"/>
      </w:pPr>
    </w:lvl>
    <w:lvl w:ilvl="4" w:tplc="7BE2EEEC">
      <w:start w:val="1"/>
      <w:numFmt w:val="lowerLetter"/>
      <w:lvlText w:val="%5."/>
      <w:lvlJc w:val="left"/>
      <w:pPr>
        <w:ind w:left="4110" w:hanging="360"/>
      </w:pPr>
    </w:lvl>
    <w:lvl w:ilvl="5" w:tplc="68445A70">
      <w:start w:val="1"/>
      <w:numFmt w:val="lowerRoman"/>
      <w:lvlText w:val="%6."/>
      <w:lvlJc w:val="right"/>
      <w:pPr>
        <w:ind w:left="4830" w:hanging="360"/>
      </w:pPr>
    </w:lvl>
    <w:lvl w:ilvl="6" w:tplc="F5E4F1BA">
      <w:start w:val="1"/>
      <w:numFmt w:val="decimal"/>
      <w:lvlText w:val="%7."/>
      <w:lvlJc w:val="left"/>
      <w:pPr>
        <w:ind w:left="5550" w:hanging="360"/>
      </w:pPr>
    </w:lvl>
    <w:lvl w:ilvl="7" w:tplc="F518368E">
      <w:start w:val="1"/>
      <w:numFmt w:val="lowerLetter"/>
      <w:lvlText w:val="%8."/>
      <w:lvlJc w:val="left"/>
      <w:pPr>
        <w:ind w:left="6270" w:hanging="360"/>
      </w:pPr>
    </w:lvl>
    <w:lvl w:ilvl="8" w:tplc="592C544E">
      <w:start w:val="1"/>
      <w:numFmt w:val="lowerRoman"/>
      <w:lvlText w:val="%9."/>
      <w:lvlJc w:val="right"/>
      <w:pPr>
        <w:ind w:left="6990" w:hanging="360"/>
      </w:pPr>
    </w:lvl>
  </w:abstractNum>
  <w:abstractNum w:abstractNumId="18" w15:restartNumberingAfterBreak="0">
    <w:nsid w:val="311F3E66"/>
    <w:multiLevelType w:val="multilevel"/>
    <w:tmpl w:val="4260B1DA"/>
    <w:lvl w:ilvl="0">
      <w:start w:val="1"/>
      <w:numFmt w:val="bullet"/>
      <w:lvlText w:val="●"/>
      <w:lvlJc w:val="left"/>
      <w:pPr>
        <w:ind w:left="928"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27273E0"/>
    <w:multiLevelType w:val="hybridMultilevel"/>
    <w:tmpl w:val="A07EB13E"/>
    <w:lvl w:ilvl="0" w:tplc="F746E67C">
      <w:start w:val="1"/>
      <w:numFmt w:val="decimal"/>
      <w:lvlText w:val="%1."/>
      <w:lvlJc w:val="left"/>
      <w:pPr>
        <w:ind w:left="1069" w:hanging="360"/>
      </w:pPr>
      <w:rPr>
        <w:rFonts w:ascii="Times New Roman" w:eastAsia="Times New Roman" w:hAnsi="Times New Roman" w:cs="Times New Roman"/>
      </w:rPr>
    </w:lvl>
    <w:lvl w:ilvl="1" w:tplc="D9923C16">
      <w:start w:val="1"/>
      <w:numFmt w:val="lowerLetter"/>
      <w:lvlText w:val="%2."/>
      <w:lvlJc w:val="left"/>
      <w:pPr>
        <w:ind w:left="2148" w:hanging="360"/>
      </w:pPr>
      <w:rPr>
        <w:rFonts w:hint="default"/>
      </w:rPr>
    </w:lvl>
    <w:lvl w:ilvl="2" w:tplc="803E3090">
      <w:start w:val="1"/>
      <w:numFmt w:val="lowerRoman"/>
      <w:lvlText w:val="%3."/>
      <w:lvlJc w:val="right"/>
      <w:pPr>
        <w:ind w:left="2868" w:hanging="360"/>
      </w:pPr>
      <w:rPr>
        <w:rFonts w:hint="default"/>
      </w:rPr>
    </w:lvl>
    <w:lvl w:ilvl="3" w:tplc="741CF5F0">
      <w:start w:val="1"/>
      <w:numFmt w:val="decimal"/>
      <w:suff w:val="space"/>
      <w:lvlText w:val="%4."/>
      <w:lvlJc w:val="left"/>
      <w:pPr>
        <w:ind w:left="0" w:firstLine="709"/>
      </w:pPr>
      <w:rPr>
        <w:rFonts w:hint="default"/>
      </w:rPr>
    </w:lvl>
    <w:lvl w:ilvl="4" w:tplc="E556B046">
      <w:start w:val="1"/>
      <w:numFmt w:val="lowerLetter"/>
      <w:lvlText w:val="%5."/>
      <w:lvlJc w:val="left"/>
      <w:pPr>
        <w:ind w:left="4308" w:hanging="360"/>
      </w:pPr>
      <w:rPr>
        <w:rFonts w:hint="default"/>
      </w:rPr>
    </w:lvl>
    <w:lvl w:ilvl="5" w:tplc="D9AAE888">
      <w:start w:val="1"/>
      <w:numFmt w:val="lowerRoman"/>
      <w:lvlText w:val="%6."/>
      <w:lvlJc w:val="right"/>
      <w:pPr>
        <w:ind w:left="5028" w:hanging="360"/>
      </w:pPr>
      <w:rPr>
        <w:rFonts w:hint="default"/>
      </w:rPr>
    </w:lvl>
    <w:lvl w:ilvl="6" w:tplc="4EAC9E7E">
      <w:start w:val="1"/>
      <w:numFmt w:val="decimal"/>
      <w:lvlText w:val="%7."/>
      <w:lvlJc w:val="left"/>
      <w:pPr>
        <w:ind w:left="5749" w:hanging="360"/>
      </w:pPr>
      <w:rPr>
        <w:rFonts w:hint="default"/>
      </w:rPr>
    </w:lvl>
    <w:lvl w:ilvl="7" w:tplc="B4F818D0">
      <w:start w:val="1"/>
      <w:numFmt w:val="lowerLetter"/>
      <w:lvlText w:val="%8."/>
      <w:lvlJc w:val="left"/>
      <w:pPr>
        <w:ind w:left="6469" w:hanging="360"/>
      </w:pPr>
      <w:rPr>
        <w:rFonts w:hint="default"/>
      </w:rPr>
    </w:lvl>
    <w:lvl w:ilvl="8" w:tplc="22847762">
      <w:start w:val="1"/>
      <w:numFmt w:val="lowerRoman"/>
      <w:lvlText w:val="%9."/>
      <w:lvlJc w:val="right"/>
      <w:pPr>
        <w:ind w:left="7189" w:hanging="360"/>
      </w:pPr>
      <w:rPr>
        <w:rFonts w:hint="default"/>
      </w:rPr>
    </w:lvl>
  </w:abstractNum>
  <w:abstractNum w:abstractNumId="20" w15:restartNumberingAfterBreak="0">
    <w:nsid w:val="3512316A"/>
    <w:multiLevelType w:val="hybridMultilevel"/>
    <w:tmpl w:val="28385B4C"/>
    <w:lvl w:ilvl="0" w:tplc="A736410C">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681206A"/>
    <w:multiLevelType w:val="hybridMultilevel"/>
    <w:tmpl w:val="D3365D4C"/>
    <w:lvl w:ilvl="0" w:tplc="8A320090">
      <w:start w:val="1"/>
      <w:numFmt w:val="decimal"/>
      <w:suff w:val="space"/>
      <w:lvlText w:val="%1."/>
      <w:lvlJc w:val="left"/>
      <w:pPr>
        <w:ind w:left="0" w:firstLine="709"/>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5CB4A45"/>
    <w:multiLevelType w:val="hybridMultilevel"/>
    <w:tmpl w:val="2AA0815A"/>
    <w:lvl w:ilvl="0" w:tplc="56903150">
      <w:start w:val="1"/>
      <w:numFmt w:val="decimal"/>
      <w:suff w:val="space"/>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0F7411"/>
    <w:multiLevelType w:val="hybridMultilevel"/>
    <w:tmpl w:val="B160620A"/>
    <w:lvl w:ilvl="0" w:tplc="4978F410">
      <w:start w:val="1"/>
      <w:numFmt w:val="decimal"/>
      <w:suff w:val="space"/>
      <w:lvlText w:val="%1."/>
      <w:lvlJc w:val="left"/>
      <w:pPr>
        <w:ind w:left="0" w:firstLine="709"/>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99176F6"/>
    <w:multiLevelType w:val="hybridMultilevel"/>
    <w:tmpl w:val="1938C6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61A637F"/>
    <w:multiLevelType w:val="hybridMultilevel"/>
    <w:tmpl w:val="C248E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7F06BF5"/>
    <w:multiLevelType w:val="hybridMultilevel"/>
    <w:tmpl w:val="DF0439E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7" w15:restartNumberingAfterBreak="0">
    <w:nsid w:val="590E401C"/>
    <w:multiLevelType w:val="hybridMultilevel"/>
    <w:tmpl w:val="E0722FF6"/>
    <w:lvl w:ilvl="0" w:tplc="A40CFAB6">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92E0D82"/>
    <w:multiLevelType w:val="hybridMultilevel"/>
    <w:tmpl w:val="ABA2E8F4"/>
    <w:lvl w:ilvl="0" w:tplc="E6DAFBD0">
      <w:start w:val="1"/>
      <w:numFmt w:val="decimal"/>
      <w:suff w:val="space"/>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C0A34"/>
    <w:multiLevelType w:val="hybridMultilevel"/>
    <w:tmpl w:val="D7CE924A"/>
    <w:lvl w:ilvl="0" w:tplc="5504F68A">
      <w:start w:val="1"/>
      <w:numFmt w:val="decimal"/>
      <w:suff w:val="space"/>
      <w:lvlText w:val="%1."/>
      <w:lvlJc w:val="left"/>
      <w:pPr>
        <w:ind w:left="0" w:firstLine="709"/>
      </w:pPr>
      <w:rPr>
        <w:rFonts w:hint="default"/>
      </w:rPr>
    </w:lvl>
    <w:lvl w:ilvl="1" w:tplc="32541408">
      <w:start w:val="1"/>
      <w:numFmt w:val="lowerLetter"/>
      <w:lvlText w:val="%2."/>
      <w:lvlJc w:val="left"/>
      <w:pPr>
        <w:ind w:left="1440" w:hanging="360"/>
      </w:pPr>
    </w:lvl>
    <w:lvl w:ilvl="2" w:tplc="EA0A4700">
      <w:start w:val="1"/>
      <w:numFmt w:val="lowerRoman"/>
      <w:lvlText w:val="%3."/>
      <w:lvlJc w:val="left"/>
      <w:pPr>
        <w:ind w:left="2160" w:hanging="180"/>
      </w:pPr>
    </w:lvl>
    <w:lvl w:ilvl="3" w:tplc="2A7EB08C">
      <w:start w:val="1"/>
      <w:numFmt w:val="decimal"/>
      <w:lvlText w:val="%4."/>
      <w:lvlJc w:val="left"/>
      <w:pPr>
        <w:ind w:left="2880" w:hanging="360"/>
      </w:pPr>
    </w:lvl>
    <w:lvl w:ilvl="4" w:tplc="9AECFCE8">
      <w:start w:val="1"/>
      <w:numFmt w:val="lowerLetter"/>
      <w:lvlText w:val="%5."/>
      <w:lvlJc w:val="left"/>
      <w:pPr>
        <w:ind w:left="3600" w:hanging="360"/>
      </w:pPr>
    </w:lvl>
    <w:lvl w:ilvl="5" w:tplc="F36AF0A2">
      <w:start w:val="1"/>
      <w:numFmt w:val="lowerRoman"/>
      <w:lvlText w:val="%6."/>
      <w:lvlJc w:val="left"/>
      <w:pPr>
        <w:ind w:left="4320" w:hanging="180"/>
      </w:pPr>
    </w:lvl>
    <w:lvl w:ilvl="6" w:tplc="021E85BA">
      <w:start w:val="1"/>
      <w:numFmt w:val="decimal"/>
      <w:lvlText w:val="%7."/>
      <w:lvlJc w:val="left"/>
      <w:pPr>
        <w:ind w:left="5040" w:hanging="360"/>
      </w:pPr>
    </w:lvl>
    <w:lvl w:ilvl="7" w:tplc="A244BBB0">
      <w:start w:val="1"/>
      <w:numFmt w:val="lowerLetter"/>
      <w:lvlText w:val="%8."/>
      <w:lvlJc w:val="left"/>
      <w:pPr>
        <w:ind w:left="5760" w:hanging="360"/>
      </w:pPr>
    </w:lvl>
    <w:lvl w:ilvl="8" w:tplc="C83E65AA">
      <w:start w:val="1"/>
      <w:numFmt w:val="lowerRoman"/>
      <w:lvlText w:val="%9."/>
      <w:lvlJc w:val="left"/>
      <w:pPr>
        <w:ind w:left="6480" w:hanging="180"/>
      </w:pPr>
    </w:lvl>
  </w:abstractNum>
  <w:abstractNum w:abstractNumId="30" w15:restartNumberingAfterBreak="0">
    <w:nsid w:val="61F77AEA"/>
    <w:multiLevelType w:val="hybridMultilevel"/>
    <w:tmpl w:val="FD9CD9C6"/>
    <w:lvl w:ilvl="0" w:tplc="FB440E0A">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56B0018"/>
    <w:multiLevelType w:val="hybridMultilevel"/>
    <w:tmpl w:val="7F124A54"/>
    <w:lvl w:ilvl="0" w:tplc="E990D600">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D0075CF"/>
    <w:multiLevelType w:val="hybridMultilevel"/>
    <w:tmpl w:val="82440DEE"/>
    <w:lvl w:ilvl="0" w:tplc="495A524C">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F137B47"/>
    <w:multiLevelType w:val="hybridMultilevel"/>
    <w:tmpl w:val="AA086D7C"/>
    <w:lvl w:ilvl="0" w:tplc="8BE41F8C">
      <w:start w:val="1"/>
      <w:numFmt w:val="decimal"/>
      <w:suff w:val="space"/>
      <w:lvlText w:val="%1."/>
      <w:lvlJc w:val="left"/>
      <w:pPr>
        <w:ind w:left="0" w:firstLine="709"/>
      </w:pPr>
      <w:rPr>
        <w:rFonts w:hint="default"/>
        <w:sz w:val="30"/>
        <w:szCs w:val="30"/>
      </w:rPr>
    </w:lvl>
    <w:lvl w:ilvl="1" w:tplc="B5A2B4CE">
      <w:start w:val="1"/>
      <w:numFmt w:val="lowerLetter"/>
      <w:lvlText w:val="%2."/>
      <w:lvlJc w:val="left"/>
      <w:pPr>
        <w:ind w:left="1230" w:hanging="360"/>
      </w:pPr>
      <w:rPr>
        <w:rFonts w:hint="default"/>
      </w:rPr>
    </w:lvl>
    <w:lvl w:ilvl="2" w:tplc="D23AB0B4">
      <w:start w:val="1"/>
      <w:numFmt w:val="lowerRoman"/>
      <w:lvlText w:val="%3."/>
      <w:lvlJc w:val="right"/>
      <w:pPr>
        <w:ind w:left="1950" w:hanging="360"/>
      </w:pPr>
      <w:rPr>
        <w:rFonts w:hint="default"/>
      </w:rPr>
    </w:lvl>
    <w:lvl w:ilvl="3" w:tplc="7360A91A">
      <w:start w:val="1"/>
      <w:numFmt w:val="decimal"/>
      <w:lvlText w:val="%4."/>
      <w:lvlJc w:val="left"/>
      <w:pPr>
        <w:ind w:left="2670" w:hanging="360"/>
      </w:pPr>
      <w:rPr>
        <w:rFonts w:hint="default"/>
      </w:rPr>
    </w:lvl>
    <w:lvl w:ilvl="4" w:tplc="F03E4312">
      <w:start w:val="1"/>
      <w:numFmt w:val="lowerLetter"/>
      <w:lvlText w:val="%5."/>
      <w:lvlJc w:val="left"/>
      <w:pPr>
        <w:ind w:left="3390" w:hanging="360"/>
      </w:pPr>
      <w:rPr>
        <w:rFonts w:hint="default"/>
      </w:rPr>
    </w:lvl>
    <w:lvl w:ilvl="5" w:tplc="8D62681A">
      <w:start w:val="1"/>
      <w:numFmt w:val="lowerRoman"/>
      <w:lvlText w:val="%6."/>
      <w:lvlJc w:val="right"/>
      <w:pPr>
        <w:ind w:left="4110" w:hanging="360"/>
      </w:pPr>
      <w:rPr>
        <w:rFonts w:hint="default"/>
      </w:rPr>
    </w:lvl>
    <w:lvl w:ilvl="6" w:tplc="10389154">
      <w:start w:val="1"/>
      <w:numFmt w:val="decimal"/>
      <w:lvlText w:val="%7."/>
      <w:lvlJc w:val="left"/>
      <w:pPr>
        <w:ind w:left="4830" w:hanging="360"/>
      </w:pPr>
      <w:rPr>
        <w:rFonts w:hint="default"/>
      </w:rPr>
    </w:lvl>
    <w:lvl w:ilvl="7" w:tplc="D944B348">
      <w:start w:val="1"/>
      <w:numFmt w:val="lowerLetter"/>
      <w:lvlText w:val="%8."/>
      <w:lvlJc w:val="left"/>
      <w:pPr>
        <w:ind w:left="5550" w:hanging="360"/>
      </w:pPr>
      <w:rPr>
        <w:rFonts w:hint="default"/>
      </w:rPr>
    </w:lvl>
    <w:lvl w:ilvl="8" w:tplc="58EA9F64">
      <w:start w:val="1"/>
      <w:numFmt w:val="lowerRoman"/>
      <w:lvlText w:val="%9."/>
      <w:lvlJc w:val="right"/>
      <w:pPr>
        <w:ind w:left="6270" w:hanging="360"/>
      </w:pPr>
      <w:rPr>
        <w:rFonts w:hint="default"/>
      </w:rPr>
    </w:lvl>
  </w:abstractNum>
  <w:abstractNum w:abstractNumId="34" w15:restartNumberingAfterBreak="0">
    <w:nsid w:val="74941C8D"/>
    <w:multiLevelType w:val="hybridMultilevel"/>
    <w:tmpl w:val="61DE14C6"/>
    <w:lvl w:ilvl="0" w:tplc="61BE52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E3C0F15"/>
    <w:multiLevelType w:val="hybridMultilevel"/>
    <w:tmpl w:val="E37C92EE"/>
    <w:lvl w:ilvl="0" w:tplc="508201C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E6D74FE"/>
    <w:multiLevelType w:val="hybridMultilevel"/>
    <w:tmpl w:val="AA2AAE3A"/>
    <w:lvl w:ilvl="0" w:tplc="AB3A80D4">
      <w:start w:val="1"/>
      <w:numFmt w:val="decimal"/>
      <w:suff w:val="space"/>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E8E6C52"/>
    <w:multiLevelType w:val="hybridMultilevel"/>
    <w:tmpl w:val="01F6B25C"/>
    <w:lvl w:ilvl="0" w:tplc="CD38943E">
      <w:start w:val="1"/>
      <w:numFmt w:val="decimal"/>
      <w:suff w:val="space"/>
      <w:lvlText w:val="%1."/>
      <w:lvlJc w:val="left"/>
      <w:pPr>
        <w:ind w:left="0" w:firstLine="709"/>
      </w:pPr>
      <w:rPr>
        <w:rFonts w:hint="default"/>
      </w:rPr>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38" w15:restartNumberingAfterBreak="0">
    <w:nsid w:val="7ED32BC1"/>
    <w:multiLevelType w:val="hybridMultilevel"/>
    <w:tmpl w:val="090EB556"/>
    <w:lvl w:ilvl="0" w:tplc="E8440CB6">
      <w:start w:val="1"/>
      <w:numFmt w:val="decimal"/>
      <w:suff w:val="space"/>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19"/>
  </w:num>
  <w:num w:numId="4">
    <w:abstractNumId w:val="0"/>
  </w:num>
  <w:num w:numId="5">
    <w:abstractNumId w:val="11"/>
  </w:num>
  <w:num w:numId="6">
    <w:abstractNumId w:val="33"/>
  </w:num>
  <w:num w:numId="7">
    <w:abstractNumId w:val="17"/>
  </w:num>
  <w:num w:numId="8">
    <w:abstractNumId w:val="5"/>
  </w:num>
  <w:num w:numId="9">
    <w:abstractNumId w:val="2"/>
  </w:num>
  <w:num w:numId="10">
    <w:abstractNumId w:val="14"/>
  </w:num>
  <w:num w:numId="11">
    <w:abstractNumId w:val="26"/>
  </w:num>
  <w:num w:numId="12">
    <w:abstractNumId w:val="13"/>
  </w:num>
  <w:num w:numId="13">
    <w:abstractNumId w:val="18"/>
  </w:num>
  <w:num w:numId="14">
    <w:abstractNumId w:val="7"/>
  </w:num>
  <w:num w:numId="15">
    <w:abstractNumId w:val="21"/>
  </w:num>
  <w:num w:numId="16">
    <w:abstractNumId w:val="27"/>
  </w:num>
  <w:num w:numId="17">
    <w:abstractNumId w:val="24"/>
  </w:num>
  <w:num w:numId="18">
    <w:abstractNumId w:val="31"/>
  </w:num>
  <w:num w:numId="19">
    <w:abstractNumId w:val="1"/>
  </w:num>
  <w:num w:numId="20">
    <w:abstractNumId w:val="25"/>
  </w:num>
  <w:num w:numId="21">
    <w:abstractNumId w:val="29"/>
  </w:num>
  <w:num w:numId="22">
    <w:abstractNumId w:val="30"/>
  </w:num>
  <w:num w:numId="23">
    <w:abstractNumId w:val="22"/>
  </w:num>
  <w:num w:numId="24">
    <w:abstractNumId w:val="23"/>
  </w:num>
  <w:num w:numId="25">
    <w:abstractNumId w:val="37"/>
  </w:num>
  <w:num w:numId="26">
    <w:abstractNumId w:val="8"/>
  </w:num>
  <w:num w:numId="27">
    <w:abstractNumId w:val="10"/>
  </w:num>
  <w:num w:numId="28">
    <w:abstractNumId w:val="28"/>
  </w:num>
  <w:num w:numId="29">
    <w:abstractNumId w:val="36"/>
  </w:num>
  <w:num w:numId="30">
    <w:abstractNumId w:val="20"/>
  </w:num>
  <w:num w:numId="31">
    <w:abstractNumId w:val="38"/>
  </w:num>
  <w:num w:numId="32">
    <w:abstractNumId w:val="3"/>
  </w:num>
  <w:num w:numId="33">
    <w:abstractNumId w:val="34"/>
  </w:num>
  <w:num w:numId="34">
    <w:abstractNumId w:val="12"/>
  </w:num>
  <w:num w:numId="35">
    <w:abstractNumId w:val="32"/>
  </w:num>
  <w:num w:numId="36">
    <w:abstractNumId w:val="15"/>
  </w:num>
  <w:num w:numId="37">
    <w:abstractNumId w:val="9"/>
  </w:num>
  <w:num w:numId="38">
    <w:abstractNumId w:val="16"/>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E61"/>
    <w:rsid w:val="000501C9"/>
    <w:rsid w:val="0005378E"/>
    <w:rsid w:val="000C7E44"/>
    <w:rsid w:val="000D6E43"/>
    <w:rsid w:val="00114261"/>
    <w:rsid w:val="00142305"/>
    <w:rsid w:val="001517EE"/>
    <w:rsid w:val="001572D9"/>
    <w:rsid w:val="0017117C"/>
    <w:rsid w:val="00171A14"/>
    <w:rsid w:val="001A58C7"/>
    <w:rsid w:val="001C66D7"/>
    <w:rsid w:val="001E7017"/>
    <w:rsid w:val="00205026"/>
    <w:rsid w:val="002616A1"/>
    <w:rsid w:val="00271218"/>
    <w:rsid w:val="00275066"/>
    <w:rsid w:val="00290252"/>
    <w:rsid w:val="002E0D01"/>
    <w:rsid w:val="00393E57"/>
    <w:rsid w:val="003B5564"/>
    <w:rsid w:val="00430FEC"/>
    <w:rsid w:val="00477036"/>
    <w:rsid w:val="004B0137"/>
    <w:rsid w:val="004B4B14"/>
    <w:rsid w:val="004E65E7"/>
    <w:rsid w:val="00521B42"/>
    <w:rsid w:val="0052438D"/>
    <w:rsid w:val="00550377"/>
    <w:rsid w:val="005660B1"/>
    <w:rsid w:val="00584691"/>
    <w:rsid w:val="005C2B28"/>
    <w:rsid w:val="00606EDF"/>
    <w:rsid w:val="00613E0A"/>
    <w:rsid w:val="00623C8A"/>
    <w:rsid w:val="006E65A9"/>
    <w:rsid w:val="00701C13"/>
    <w:rsid w:val="00713EC4"/>
    <w:rsid w:val="007573EE"/>
    <w:rsid w:val="007F72C7"/>
    <w:rsid w:val="0083776C"/>
    <w:rsid w:val="008579CA"/>
    <w:rsid w:val="00885791"/>
    <w:rsid w:val="008861E2"/>
    <w:rsid w:val="008921FB"/>
    <w:rsid w:val="008A7359"/>
    <w:rsid w:val="009B3B4C"/>
    <w:rsid w:val="00A5636F"/>
    <w:rsid w:val="00A80A83"/>
    <w:rsid w:val="00A87109"/>
    <w:rsid w:val="00A95F4F"/>
    <w:rsid w:val="00B063F1"/>
    <w:rsid w:val="00B32927"/>
    <w:rsid w:val="00B70351"/>
    <w:rsid w:val="00BF07CE"/>
    <w:rsid w:val="00C20710"/>
    <w:rsid w:val="00C30EA4"/>
    <w:rsid w:val="00C32E61"/>
    <w:rsid w:val="00C43BA1"/>
    <w:rsid w:val="00C90FDC"/>
    <w:rsid w:val="00D51D8E"/>
    <w:rsid w:val="00D76820"/>
    <w:rsid w:val="00D91243"/>
    <w:rsid w:val="00E1223F"/>
    <w:rsid w:val="00E14F5B"/>
    <w:rsid w:val="00E551B5"/>
    <w:rsid w:val="00E91C89"/>
    <w:rsid w:val="00F16E0E"/>
    <w:rsid w:val="00F27055"/>
    <w:rsid w:val="00F3616F"/>
    <w:rsid w:val="00F369DB"/>
    <w:rsid w:val="00F65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20A5E"/>
  <w15:chartTrackingRefBased/>
  <w15:docId w15:val="{8752E3D2-D2A4-4C4F-8FB0-2AEE3AFC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5A9"/>
    <w:pPr>
      <w:spacing w:after="0"/>
    </w:pPr>
    <w:rPr>
      <w:rFonts w:ascii="Times New Roman" w:hAnsi="Times New Roman"/>
      <w:kern w:val="2"/>
      <w:sz w:val="28"/>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2E61"/>
    <w:rPr>
      <w:color w:val="0563C1" w:themeColor="hyperlink"/>
      <w:u w:val="single"/>
    </w:rPr>
  </w:style>
  <w:style w:type="paragraph" w:styleId="a4">
    <w:name w:val="List Paragraph"/>
    <w:aliases w:val="Num Bullet 1,Bullet Number,Индексы,it_List1"/>
    <w:basedOn w:val="a"/>
    <w:link w:val="a5"/>
    <w:uiPriority w:val="34"/>
    <w:qFormat/>
    <w:rsid w:val="0017117C"/>
    <w:pPr>
      <w:spacing w:before="120" w:after="120" w:line="240" w:lineRule="auto"/>
      <w:ind w:left="720"/>
      <w:contextualSpacing/>
      <w:jc w:val="both"/>
    </w:pPr>
    <w:rPr>
      <w:rFonts w:eastAsia="Calibri" w:cs="Times New Roman"/>
      <w:kern w:val="0"/>
      <w:szCs w:val="24"/>
      <w14:ligatures w14:val="none"/>
    </w:rPr>
  </w:style>
  <w:style w:type="character" w:customStyle="1" w:styleId="a5">
    <w:name w:val="Абзац списка Знак"/>
    <w:aliases w:val="Num Bullet 1 Знак,Bullet Number Знак,Индексы Знак,it_List1 Знак"/>
    <w:link w:val="a4"/>
    <w:rsid w:val="0017117C"/>
    <w:rPr>
      <w:rFonts w:ascii="Times New Roman" w:eastAsia="Calibri" w:hAnsi="Times New Roman" w:cs="Times New Roman"/>
      <w:sz w:val="28"/>
      <w:szCs w:val="24"/>
    </w:rPr>
  </w:style>
  <w:style w:type="character" w:customStyle="1" w:styleId="UnresolvedMention">
    <w:name w:val="Unresolved Mention"/>
    <w:basedOn w:val="a0"/>
    <w:uiPriority w:val="99"/>
    <w:semiHidden/>
    <w:unhideWhenUsed/>
    <w:rsid w:val="00477036"/>
    <w:rPr>
      <w:color w:val="605E5C"/>
      <w:shd w:val="clear" w:color="auto" w:fill="E1DFDD"/>
    </w:rPr>
  </w:style>
  <w:style w:type="paragraph" w:styleId="a6">
    <w:name w:val="Balloon Text"/>
    <w:basedOn w:val="a"/>
    <w:link w:val="a7"/>
    <w:uiPriority w:val="99"/>
    <w:semiHidden/>
    <w:unhideWhenUsed/>
    <w:rsid w:val="008861E2"/>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861E2"/>
    <w:rPr>
      <w:rFonts w:ascii="Segoe UI" w:hAnsi="Segoe UI" w:cs="Segoe UI"/>
      <w:kern w:val="2"/>
      <w:sz w:val="18"/>
      <w:szCs w:val="18"/>
      <w14:ligatures w14:val="standardContextual"/>
    </w:rPr>
  </w:style>
  <w:style w:type="paragraph" w:styleId="a8">
    <w:name w:val="header"/>
    <w:basedOn w:val="a"/>
    <w:link w:val="a9"/>
    <w:uiPriority w:val="99"/>
    <w:unhideWhenUsed/>
    <w:rsid w:val="00D51D8E"/>
    <w:pPr>
      <w:tabs>
        <w:tab w:val="center" w:pos="4677"/>
        <w:tab w:val="right" w:pos="9355"/>
      </w:tabs>
      <w:spacing w:line="240" w:lineRule="auto"/>
    </w:pPr>
  </w:style>
  <w:style w:type="character" w:customStyle="1" w:styleId="a9">
    <w:name w:val="Верхний колонтитул Знак"/>
    <w:basedOn w:val="a0"/>
    <w:link w:val="a8"/>
    <w:uiPriority w:val="99"/>
    <w:rsid w:val="00D51D8E"/>
    <w:rPr>
      <w:rFonts w:ascii="Times New Roman" w:hAnsi="Times New Roman"/>
      <w:kern w:val="2"/>
      <w:sz w:val="28"/>
      <w14:ligatures w14:val="standardContextual"/>
    </w:rPr>
  </w:style>
  <w:style w:type="paragraph" w:styleId="aa">
    <w:name w:val="footer"/>
    <w:basedOn w:val="a"/>
    <w:link w:val="ab"/>
    <w:uiPriority w:val="99"/>
    <w:unhideWhenUsed/>
    <w:rsid w:val="00D51D8E"/>
    <w:pPr>
      <w:tabs>
        <w:tab w:val="center" w:pos="4677"/>
        <w:tab w:val="right" w:pos="9355"/>
      </w:tabs>
      <w:spacing w:line="240" w:lineRule="auto"/>
    </w:pPr>
  </w:style>
  <w:style w:type="character" w:customStyle="1" w:styleId="ab">
    <w:name w:val="Нижний колонтитул Знак"/>
    <w:basedOn w:val="a0"/>
    <w:link w:val="aa"/>
    <w:uiPriority w:val="99"/>
    <w:rsid w:val="00D51D8E"/>
    <w:rPr>
      <w:rFonts w:ascii="Times New Roman" w:hAnsi="Times New Roman"/>
      <w:kern w:val="2"/>
      <w:sz w:val="28"/>
      <w14:ligatures w14:val="standardContextual"/>
    </w:rPr>
  </w:style>
  <w:style w:type="paragraph" w:customStyle="1" w:styleId="docdata">
    <w:name w:val="docdata"/>
    <w:aliases w:val="docy,v5,4315,bqiaagaaeyqcaaagiaiaaanceaaabvaqaaaaaaaaaaaaaaaaaaaaaaaaaaaaaaaaaaaaaaaaaaaaaaaaaaaaaaaaaaaaaaaaaaaaaaaaaaaaaaaaaaaaaaaaaaaaaaaaaaaaaaaaaaaaaaaaaaaaaaaaaaaaaaaaaaaaaaaaaaaaaaaaaaaaaaaaaaaaaaaaaaaaaaaaaaaaaaaaaaaaaaaaaaaaaaaaaaaaaaaa"/>
    <w:basedOn w:val="a"/>
    <w:rsid w:val="008921FB"/>
    <w:pPr>
      <w:spacing w:before="100" w:beforeAutospacing="1" w:after="100" w:afterAutospacing="1" w:line="240" w:lineRule="auto"/>
    </w:pPr>
    <w:rPr>
      <w:rFonts w:eastAsia="Times New Roman" w:cs="Times New Roman"/>
      <w:kern w:val="0"/>
      <w:sz w:val="24"/>
      <w:szCs w:val="24"/>
      <w:lang w:eastAsia="ru-RU"/>
      <w14:ligatures w14:val="none"/>
    </w:rPr>
  </w:style>
  <w:style w:type="paragraph" w:styleId="ac">
    <w:name w:val="Normal (Web)"/>
    <w:basedOn w:val="a"/>
    <w:uiPriority w:val="99"/>
    <w:unhideWhenUsed/>
    <w:rsid w:val="008921FB"/>
    <w:pPr>
      <w:spacing w:before="100" w:beforeAutospacing="1" w:after="100" w:afterAutospacing="1" w:line="240" w:lineRule="auto"/>
    </w:pPr>
    <w:rPr>
      <w:rFonts w:eastAsia="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lobl67@yandex.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olobl67@yandex.ru" TargetMode="External"/><Relationship Id="rId12" Type="http://schemas.openxmlformats.org/officeDocument/2006/relationships/hyperlink" Target="mailto:Molobl67@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olobl67@yandex.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olobl67@yandex.ru" TargetMode="External"/><Relationship Id="rId4" Type="http://schemas.openxmlformats.org/officeDocument/2006/relationships/webSettings" Target="webSettings.xml"/><Relationship Id="rId9" Type="http://schemas.openxmlformats.org/officeDocument/2006/relationships/hyperlink" Target="mailto:Molobl67@yandex.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1890</Words>
  <Characters>10775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Гудименко</dc:creator>
  <cp:keywords/>
  <dc:description/>
  <cp:lastModifiedBy>Федосова Валерия Марковна</cp:lastModifiedBy>
  <cp:revision>2</cp:revision>
  <cp:lastPrinted>2025-02-28T11:16:00Z</cp:lastPrinted>
  <dcterms:created xsi:type="dcterms:W3CDTF">2025-12-17T08:52:00Z</dcterms:created>
  <dcterms:modified xsi:type="dcterms:W3CDTF">2025-12-17T08:52:00Z</dcterms:modified>
</cp:coreProperties>
</file>